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1" w:type="dxa"/>
        <w:tblInd w:w="20" w:type="dxa"/>
        <w:tblCellMar>
          <w:left w:w="0" w:type="dxa"/>
          <w:right w:w="0" w:type="dxa"/>
        </w:tblCellMar>
        <w:tblLook w:val="00A0"/>
      </w:tblPr>
      <w:tblGrid>
        <w:gridCol w:w="4658"/>
        <w:gridCol w:w="38"/>
        <w:gridCol w:w="5065"/>
      </w:tblGrid>
      <w:tr w:rsidR="00391C49" w:rsidRPr="00FD0AF3" w:rsidTr="001B0B62">
        <w:tc>
          <w:tcPr>
            <w:tcW w:w="4658" w:type="dxa"/>
            <w:vMerge w:val="restart"/>
          </w:tcPr>
          <w:p w:rsidR="00391C49" w:rsidRDefault="00391C49" w:rsidP="001B0B62">
            <w:pPr>
              <w:suppressAutoHyphens w:val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</w:pPr>
            <w:r w:rsidRPr="00DF2145">
              <w:rPr>
                <w:b/>
                <w:noProof/>
                <w:sz w:val="18"/>
                <w:lang w:eastAsia="ru-RU"/>
              </w:rPr>
              <w:drawing>
                <wp:inline distT="0" distB="0" distL="0" distR="0">
                  <wp:extent cx="647700" cy="6381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contrast="50000"/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5693" w:rsidRDefault="005F5693" w:rsidP="001B0B62">
            <w:pPr>
              <w:suppressAutoHyphens w:val="0"/>
              <w:jc w:val="center"/>
              <w:rPr>
                <w:rFonts w:eastAsia="Times New Roman"/>
                <w:b/>
                <w:color w:val="auto"/>
                <w:sz w:val="28"/>
                <w:szCs w:val="32"/>
                <w:lang w:eastAsia="ru-RU"/>
              </w:rPr>
            </w:pPr>
            <w:r>
              <w:rPr>
                <w:rFonts w:eastAsia="Times New Roman"/>
                <w:b/>
                <w:color w:val="auto"/>
                <w:sz w:val="28"/>
                <w:szCs w:val="32"/>
                <w:lang w:eastAsia="ru-RU"/>
              </w:rPr>
              <w:t>Управление образования,</w:t>
            </w:r>
          </w:p>
          <w:p w:rsidR="00391C49" w:rsidRPr="005F5693" w:rsidRDefault="005F5693" w:rsidP="001B0B62">
            <w:pPr>
              <w:suppressAutoHyphens w:val="0"/>
              <w:jc w:val="center"/>
              <w:rPr>
                <w:b/>
                <w:sz w:val="28"/>
                <w:szCs w:val="32"/>
              </w:rPr>
            </w:pPr>
            <w:r>
              <w:rPr>
                <w:rFonts w:eastAsia="Times New Roman"/>
                <w:b/>
                <w:color w:val="auto"/>
                <w:sz w:val="28"/>
                <w:szCs w:val="32"/>
                <w:lang w:eastAsia="ru-RU"/>
              </w:rPr>
              <w:t xml:space="preserve">спорта и молодежной политики администрации </w:t>
            </w:r>
            <w:proofErr w:type="spellStart"/>
            <w:r>
              <w:rPr>
                <w:rFonts w:eastAsia="Times New Roman"/>
                <w:b/>
                <w:color w:val="auto"/>
                <w:sz w:val="28"/>
                <w:szCs w:val="32"/>
                <w:lang w:eastAsia="ru-RU"/>
              </w:rPr>
              <w:t>Тоншаевского</w:t>
            </w:r>
            <w:proofErr w:type="spellEnd"/>
            <w:r>
              <w:rPr>
                <w:rFonts w:eastAsia="Times New Roman"/>
                <w:b/>
                <w:color w:val="auto"/>
                <w:sz w:val="28"/>
                <w:szCs w:val="32"/>
                <w:lang w:eastAsia="ru-RU"/>
              </w:rPr>
              <w:t xml:space="preserve"> муниципального округа Нижегородской области</w:t>
            </w:r>
          </w:p>
          <w:p w:rsidR="00391C49" w:rsidRDefault="00391C49" w:rsidP="001B0B62">
            <w:pPr>
              <w:suppressAutoHyphens w:val="0"/>
              <w:jc w:val="center"/>
              <w:rPr>
                <w:rFonts w:eastAsia="Times New Roman"/>
                <w:color w:val="auto"/>
                <w:lang w:eastAsia="ru-RU"/>
              </w:rPr>
            </w:pPr>
          </w:p>
          <w:p w:rsidR="00391C49" w:rsidRPr="00F923E2" w:rsidRDefault="00391C49" w:rsidP="001B0B62">
            <w:pPr>
              <w:suppressAutoHyphens w:val="0"/>
              <w:jc w:val="center"/>
              <w:rPr>
                <w:rFonts w:eastAsia="Times New Roman"/>
                <w:color w:val="auto"/>
                <w:lang w:eastAsia="ru-RU"/>
              </w:rPr>
            </w:pPr>
            <w:r w:rsidRPr="00F923E2">
              <w:rPr>
                <w:rFonts w:eastAsia="Times New Roman"/>
                <w:color w:val="auto"/>
                <w:lang w:eastAsia="ru-RU"/>
              </w:rPr>
              <w:t>ул. Свердлова, д. 2А</w:t>
            </w:r>
            <w:r w:rsidR="005F5693">
              <w:rPr>
                <w:rFonts w:eastAsia="Times New Roman"/>
                <w:color w:val="auto"/>
                <w:lang w:eastAsia="ru-RU"/>
              </w:rPr>
              <w:t xml:space="preserve">, </w:t>
            </w:r>
            <w:proofErr w:type="spellStart"/>
            <w:r w:rsidR="00E334E5">
              <w:rPr>
                <w:rFonts w:eastAsia="Times New Roman"/>
                <w:color w:val="auto"/>
                <w:lang w:eastAsia="ru-RU"/>
              </w:rPr>
              <w:t>ка</w:t>
            </w:r>
            <w:r w:rsidR="005F5693">
              <w:rPr>
                <w:rFonts w:eastAsia="Times New Roman"/>
                <w:color w:val="auto"/>
                <w:lang w:eastAsia="ru-RU"/>
              </w:rPr>
              <w:t>б</w:t>
            </w:r>
            <w:proofErr w:type="spellEnd"/>
            <w:r w:rsidR="005F5693">
              <w:rPr>
                <w:rFonts w:eastAsia="Times New Roman"/>
                <w:color w:val="auto"/>
                <w:lang w:eastAsia="ru-RU"/>
              </w:rPr>
              <w:t xml:space="preserve">. </w:t>
            </w:r>
            <w:r w:rsidR="00E334E5">
              <w:rPr>
                <w:rFonts w:eastAsia="Times New Roman"/>
                <w:color w:val="auto"/>
                <w:lang w:eastAsia="ru-RU"/>
              </w:rPr>
              <w:t>46</w:t>
            </w:r>
            <w:r w:rsidRPr="00F923E2">
              <w:rPr>
                <w:rFonts w:eastAsia="Times New Roman"/>
                <w:color w:val="auto"/>
                <w:lang w:eastAsia="ru-RU"/>
              </w:rPr>
              <w:t xml:space="preserve">, </w:t>
            </w:r>
          </w:p>
          <w:p w:rsidR="00391C49" w:rsidRPr="00F923E2" w:rsidRDefault="00391C49" w:rsidP="001B0B62">
            <w:pPr>
              <w:suppressAutoHyphens w:val="0"/>
              <w:jc w:val="center"/>
              <w:rPr>
                <w:rFonts w:ascii="Verdana" w:hAnsi="Verdana"/>
                <w:color w:val="auto"/>
                <w:lang w:eastAsia="ru-RU"/>
              </w:rPr>
            </w:pPr>
            <w:r w:rsidRPr="00F923E2">
              <w:rPr>
                <w:rFonts w:eastAsia="Times New Roman"/>
                <w:color w:val="auto"/>
                <w:lang w:eastAsia="ru-RU"/>
              </w:rPr>
              <w:t>р.п. Тоншаево, Нижегородская область, 606950</w:t>
            </w:r>
          </w:p>
          <w:p w:rsidR="00391C49" w:rsidRPr="00391C49" w:rsidRDefault="00391C49" w:rsidP="001B0B62">
            <w:pPr>
              <w:suppressAutoHyphens w:val="0"/>
              <w:jc w:val="center"/>
              <w:rPr>
                <w:rFonts w:eastAsia="Times New Roman"/>
                <w:color w:val="auto"/>
                <w:lang w:eastAsia="ru-RU"/>
              </w:rPr>
            </w:pPr>
            <w:r w:rsidRPr="00F923E2">
              <w:rPr>
                <w:rFonts w:eastAsia="Times New Roman"/>
                <w:color w:val="auto"/>
                <w:lang w:eastAsia="ru-RU"/>
              </w:rPr>
              <w:t>тел</w:t>
            </w:r>
            <w:r w:rsidR="005F5693">
              <w:rPr>
                <w:rFonts w:eastAsia="Times New Roman"/>
                <w:color w:val="auto"/>
                <w:lang w:eastAsia="ru-RU"/>
              </w:rPr>
              <w:t>./факс (83151) 2-14-43</w:t>
            </w:r>
            <w:r w:rsidRPr="00391C49">
              <w:rPr>
                <w:rFonts w:eastAsia="Times New Roman"/>
                <w:color w:val="auto"/>
                <w:lang w:eastAsia="ru-RU"/>
              </w:rPr>
              <w:t xml:space="preserve">, </w:t>
            </w:r>
          </w:p>
          <w:p w:rsidR="00391C49" w:rsidRPr="001D7429" w:rsidRDefault="00391C49" w:rsidP="001B0B62">
            <w:pPr>
              <w:suppressAutoHyphens w:val="0"/>
              <w:jc w:val="center"/>
              <w:rPr>
                <w:rFonts w:ascii="Verdana" w:hAnsi="Verdana"/>
                <w:color w:val="auto"/>
                <w:lang w:val="en-US" w:eastAsia="ru-RU"/>
              </w:rPr>
            </w:pPr>
            <w:proofErr w:type="gramStart"/>
            <w:r>
              <w:rPr>
                <w:rFonts w:eastAsia="Times New Roman"/>
                <w:color w:val="auto"/>
                <w:lang w:eastAsia="ru-RU"/>
              </w:rPr>
              <w:t>е</w:t>
            </w:r>
            <w:proofErr w:type="gramEnd"/>
            <w:r w:rsidRPr="001D7429">
              <w:rPr>
                <w:rFonts w:eastAsia="Times New Roman"/>
                <w:color w:val="auto"/>
                <w:lang w:val="en-US" w:eastAsia="ru-RU"/>
              </w:rPr>
              <w:t>-</w:t>
            </w:r>
            <w:r w:rsidRPr="00F923E2">
              <w:rPr>
                <w:rFonts w:eastAsia="Times New Roman"/>
                <w:color w:val="auto"/>
                <w:lang w:val="en-US" w:eastAsia="ru-RU"/>
              </w:rPr>
              <w:t>mai</w:t>
            </w:r>
            <w:r w:rsidRPr="005F5693">
              <w:rPr>
                <w:rFonts w:eastAsia="Times New Roman"/>
                <w:color w:val="auto"/>
                <w:lang w:val="en-US" w:eastAsia="ru-RU"/>
              </w:rPr>
              <w:t>l</w:t>
            </w:r>
            <w:r w:rsidRPr="001D7429">
              <w:rPr>
                <w:rFonts w:eastAsia="Times New Roman"/>
                <w:color w:val="auto"/>
                <w:lang w:val="en-US" w:eastAsia="ru-RU"/>
              </w:rPr>
              <w:t xml:space="preserve">: </w:t>
            </w:r>
            <w:hyperlink r:id="rId6" w:history="1">
              <w:r w:rsidR="005F5693" w:rsidRPr="005F5693">
                <w:rPr>
                  <w:rStyle w:val="a5"/>
                  <w:color w:val="000000" w:themeColor="text1"/>
                  <w:u w:val="none"/>
                  <w:lang w:val="en-US"/>
                </w:rPr>
                <w:t>tonshidk</w:t>
              </w:r>
              <w:r w:rsidR="005F5693" w:rsidRPr="001D7429">
                <w:rPr>
                  <w:rStyle w:val="a5"/>
                  <w:color w:val="000000" w:themeColor="text1"/>
                  <w:u w:val="none"/>
                  <w:lang w:val="en-US"/>
                </w:rPr>
                <w:t>@</w:t>
              </w:r>
              <w:r w:rsidR="005F5693" w:rsidRPr="005F5693">
                <w:rPr>
                  <w:rStyle w:val="a5"/>
                  <w:color w:val="000000" w:themeColor="text1"/>
                  <w:u w:val="none"/>
                  <w:lang w:val="en-US"/>
                </w:rPr>
                <w:t>mts</w:t>
              </w:r>
              <w:r w:rsidR="005F5693" w:rsidRPr="001D7429">
                <w:rPr>
                  <w:rStyle w:val="a5"/>
                  <w:color w:val="000000" w:themeColor="text1"/>
                  <w:u w:val="none"/>
                  <w:lang w:val="en-US"/>
                </w:rPr>
                <w:t>-</w:t>
              </w:r>
              <w:r w:rsidR="005F5693" w:rsidRPr="005F5693">
                <w:rPr>
                  <w:rStyle w:val="a5"/>
                  <w:color w:val="000000" w:themeColor="text1"/>
                  <w:u w:val="none"/>
                  <w:lang w:val="en-US"/>
                </w:rPr>
                <w:t>nn</w:t>
              </w:r>
              <w:r w:rsidR="005F5693" w:rsidRPr="001D7429">
                <w:rPr>
                  <w:rStyle w:val="a5"/>
                  <w:color w:val="000000" w:themeColor="text1"/>
                  <w:u w:val="none"/>
                  <w:lang w:val="en-US"/>
                </w:rPr>
                <w:t>.</w:t>
              </w:r>
              <w:r w:rsidR="005F5693" w:rsidRPr="005F5693">
                <w:rPr>
                  <w:rStyle w:val="a5"/>
                  <w:color w:val="000000" w:themeColor="text1"/>
                  <w:u w:val="none"/>
                  <w:lang w:val="en-US"/>
                </w:rPr>
                <w:t>ru</w:t>
              </w:r>
            </w:hyperlink>
          </w:p>
          <w:p w:rsidR="00391C49" w:rsidRPr="001D7429" w:rsidRDefault="00DC742A" w:rsidP="001B0B62">
            <w:pPr>
              <w:suppressAutoHyphens w:val="0"/>
              <w:jc w:val="center"/>
              <w:rPr>
                <w:rFonts w:ascii="Verdana" w:hAnsi="Verdana"/>
                <w:color w:val="auto"/>
                <w:sz w:val="16"/>
                <w:szCs w:val="16"/>
                <w:lang w:val="en-US" w:eastAsia="ru-RU"/>
              </w:rPr>
            </w:pPr>
            <w:r w:rsidRPr="00DC742A">
              <w:rPr>
                <w:rFonts w:eastAsia="Times New Roman"/>
                <w:noProof/>
                <w:color w:val="auto"/>
                <w:sz w:val="24"/>
                <w:szCs w:val="24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9" o:spid="_x0000_s1026" type="#_x0000_t202" style="position:absolute;left:0;text-align:left;margin-left:9.75pt;margin-top:1.8pt;width:89.65pt;height:1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" strokecolor="white" strokeweight="0">
                  <v:textbox inset="1mm,0,1mm,0">
                    <w:txbxContent>
                      <w:p w:rsidR="00895E10" w:rsidRDefault="00895E10" w:rsidP="00017C37"/>
                      <w:p w:rsidR="00895E10" w:rsidRDefault="00895E10" w:rsidP="00895E10"/>
                      <w:p w:rsidR="00895E10" w:rsidRDefault="00895E10" w:rsidP="00895E10"/>
                      <w:p w:rsidR="00895E10" w:rsidRDefault="00895E10" w:rsidP="00895E10"/>
                      <w:p w:rsidR="00895E10" w:rsidRDefault="00895E10" w:rsidP="00895E10"/>
                    </w:txbxContent>
                  </v:textbox>
                </v:shape>
              </w:pict>
            </w:r>
            <w:r w:rsidRPr="00DC742A">
              <w:rPr>
                <w:rFonts w:eastAsia="Times New Roman"/>
                <w:noProof/>
                <w:color w:val="auto"/>
                <w:sz w:val="24"/>
                <w:szCs w:val="24"/>
                <w:lang w:eastAsia="ru-RU"/>
              </w:rPr>
              <w:pict>
                <v:shape id="_x0000_s1027" type="#_x0000_t202" style="position:absolute;left:0;text-align:left;margin-left:126pt;margin-top:1.8pt;width:89.65pt;height:1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" strokecolor="white" strokeweight="0">
                  <v:textbox inset="1mm,0,1mm,0">
                    <w:txbxContent>
                      <w:p w:rsidR="00895E10" w:rsidRDefault="00895E10" w:rsidP="00017C37"/>
                      <w:p w:rsidR="00895E10" w:rsidRDefault="00895E10" w:rsidP="00895E10"/>
                      <w:p w:rsidR="00895E10" w:rsidRDefault="00895E10" w:rsidP="00895E10"/>
                      <w:p w:rsidR="00895E10" w:rsidRDefault="00895E10" w:rsidP="00895E10"/>
                      <w:p w:rsidR="00895E10" w:rsidRDefault="00895E10" w:rsidP="00895E10"/>
                    </w:txbxContent>
                  </v:textbox>
                </v:shape>
              </w:pict>
            </w:r>
          </w:p>
          <w:p w:rsidR="00391C49" w:rsidRPr="005F5693" w:rsidRDefault="00391C49" w:rsidP="001B0B62">
            <w:pPr>
              <w:suppressAutoHyphens w:val="0"/>
              <w:jc w:val="center"/>
              <w:rPr>
                <w:rFonts w:eastAsia="Times New Roman"/>
                <w:color w:val="auto"/>
                <w:lang w:eastAsia="ru-RU"/>
              </w:rPr>
            </w:pPr>
            <w:r w:rsidRPr="005F5693">
              <w:rPr>
                <w:rFonts w:eastAsia="Times New Roman"/>
                <w:color w:val="auto"/>
                <w:lang w:eastAsia="ru-RU"/>
              </w:rPr>
              <w:t>____________________</w:t>
            </w:r>
            <w:r w:rsidR="00995944">
              <w:rPr>
                <w:rFonts w:eastAsia="Times New Roman"/>
                <w:color w:val="auto"/>
                <w:lang w:eastAsia="ru-RU"/>
              </w:rPr>
              <w:t>№</w:t>
            </w:r>
            <w:r w:rsidRPr="005F5693">
              <w:rPr>
                <w:rFonts w:eastAsia="Times New Roman"/>
                <w:color w:val="auto"/>
                <w:lang w:eastAsia="ru-RU"/>
              </w:rPr>
              <w:t>______________________</w:t>
            </w:r>
          </w:p>
          <w:p w:rsidR="00391C49" w:rsidRPr="005F5693" w:rsidRDefault="00DC742A" w:rsidP="001B0B62">
            <w:pPr>
              <w:suppressAutoHyphens w:val="0"/>
              <w:jc w:val="center"/>
              <w:rPr>
                <w:rFonts w:ascii="Verdana" w:hAnsi="Verdana"/>
                <w:color w:val="auto"/>
                <w:sz w:val="16"/>
                <w:szCs w:val="16"/>
                <w:lang w:eastAsia="ru-RU"/>
              </w:rPr>
            </w:pPr>
            <w:r w:rsidRPr="00DC742A">
              <w:rPr>
                <w:rFonts w:eastAsia="Times New Roman"/>
                <w:noProof/>
                <w:color w:val="auto"/>
                <w:sz w:val="24"/>
                <w:szCs w:val="24"/>
                <w:lang w:eastAsia="ru-RU"/>
              </w:rPr>
              <w:pict>
                <v:shape id="_x0000_s1028" type="#_x0000_t202" style="position:absolute;left:0;text-align:left;margin-left:29.3pt;margin-top:3.1pt;width:66.35pt;height:1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" strokecolor="white" strokeweight="0">
                  <v:textbox inset="1mm,0,1mm,0">
                    <w:txbxContent>
                      <w:p w:rsidR="00895E10" w:rsidRDefault="00895E10" w:rsidP="00895E10"/>
                      <w:p w:rsidR="00895E10" w:rsidRDefault="00895E10" w:rsidP="00895E10"/>
                      <w:p w:rsidR="00895E10" w:rsidRDefault="00895E10" w:rsidP="00895E10"/>
                      <w:p w:rsidR="00895E10" w:rsidRDefault="00895E10" w:rsidP="00895E10"/>
                      <w:p w:rsidR="00895E10" w:rsidRDefault="00895E10" w:rsidP="00895E10"/>
                    </w:txbxContent>
                  </v:textbox>
                </v:shape>
              </w:pict>
            </w:r>
            <w:r w:rsidRPr="00DC742A">
              <w:rPr>
                <w:rFonts w:eastAsia="Times New Roman"/>
                <w:noProof/>
                <w:color w:val="auto"/>
                <w:sz w:val="24"/>
                <w:szCs w:val="24"/>
                <w:lang w:eastAsia="ru-RU"/>
              </w:rPr>
              <w:pict>
                <v:shape id="_x0000_s1029" type="#_x0000_t202" style="position:absolute;left:0;text-align:left;margin-left:121.5pt;margin-top:3.1pt;width:89.65pt;height:1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" strokecolor="white" strokeweight="0">
                  <v:textbox inset="1mm,0,1mm,0">
                    <w:txbxContent>
                      <w:p w:rsidR="00895E10" w:rsidRDefault="00895E10" w:rsidP="00895E10"/>
                      <w:p w:rsidR="00895E10" w:rsidRDefault="00895E10" w:rsidP="00895E10"/>
                      <w:p w:rsidR="00895E10" w:rsidRDefault="00895E10" w:rsidP="00895E10"/>
                      <w:p w:rsidR="00895E10" w:rsidRDefault="00895E10" w:rsidP="00895E10"/>
                      <w:p w:rsidR="00895E10" w:rsidRDefault="00895E10" w:rsidP="00895E10"/>
                    </w:txbxContent>
                  </v:textbox>
                </v:shape>
              </w:pict>
            </w:r>
          </w:p>
          <w:p w:rsidR="00391C49" w:rsidRPr="00FD0AF3" w:rsidRDefault="00391C49" w:rsidP="00CC56E4">
            <w:pPr>
              <w:suppressAutoHyphens w:val="0"/>
              <w:jc w:val="center"/>
              <w:rPr>
                <w:rFonts w:ascii="Verdana" w:hAnsi="Verdana"/>
                <w:color w:val="auto"/>
                <w:sz w:val="21"/>
                <w:szCs w:val="21"/>
                <w:lang w:eastAsia="ru-RU"/>
              </w:rPr>
            </w:pPr>
            <w:r w:rsidRPr="00F923E2">
              <w:rPr>
                <w:rFonts w:eastAsia="Times New Roman"/>
                <w:color w:val="auto"/>
                <w:lang w:eastAsia="ru-RU"/>
              </w:rPr>
              <w:t xml:space="preserve">на </w:t>
            </w:r>
            <w:r w:rsidR="00CC56E4">
              <w:rPr>
                <w:rFonts w:eastAsia="Times New Roman"/>
                <w:color w:val="auto"/>
                <w:lang w:eastAsia="ru-RU"/>
              </w:rPr>
              <w:t>№</w:t>
            </w:r>
            <w:proofErr w:type="spellStart"/>
            <w:r w:rsidRPr="00F923E2">
              <w:rPr>
                <w:rFonts w:eastAsia="Times New Roman"/>
                <w:color w:val="auto"/>
                <w:lang w:eastAsia="ru-RU"/>
              </w:rPr>
              <w:t>_____</w:t>
            </w:r>
            <w:r>
              <w:rPr>
                <w:rFonts w:eastAsia="Times New Roman"/>
                <w:color w:val="auto"/>
                <w:lang w:eastAsia="ru-RU"/>
              </w:rPr>
              <w:t>_____</w:t>
            </w:r>
            <w:r w:rsidRPr="00F923E2">
              <w:rPr>
                <w:rFonts w:eastAsia="Times New Roman"/>
                <w:color w:val="auto"/>
                <w:lang w:eastAsia="ru-RU"/>
              </w:rPr>
              <w:t>____от</w:t>
            </w:r>
            <w:proofErr w:type="spellEnd"/>
            <w:r w:rsidRPr="00F923E2">
              <w:rPr>
                <w:rFonts w:eastAsia="Times New Roman"/>
                <w:color w:val="auto"/>
                <w:lang w:eastAsia="ru-RU"/>
              </w:rPr>
              <w:t>___</w:t>
            </w:r>
            <w:r>
              <w:rPr>
                <w:rFonts w:eastAsia="Times New Roman"/>
                <w:color w:val="auto"/>
                <w:lang w:eastAsia="ru-RU"/>
              </w:rPr>
              <w:t>___________</w:t>
            </w:r>
            <w:r w:rsidRPr="00F923E2">
              <w:rPr>
                <w:rFonts w:eastAsia="Times New Roman"/>
                <w:color w:val="auto"/>
                <w:lang w:eastAsia="ru-RU"/>
              </w:rPr>
              <w:t>_________</w:t>
            </w:r>
          </w:p>
        </w:tc>
        <w:tc>
          <w:tcPr>
            <w:tcW w:w="0" w:type="auto"/>
            <w:vMerge w:val="restart"/>
          </w:tcPr>
          <w:p w:rsidR="00391C49" w:rsidRPr="00FD0AF3" w:rsidRDefault="00391C49" w:rsidP="001B0B62">
            <w:pPr>
              <w:suppressAutoHyphens w:val="0"/>
              <w:jc w:val="center"/>
              <w:rPr>
                <w:rFonts w:ascii="Verdana" w:hAnsi="Verdana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5065" w:type="dxa"/>
          </w:tcPr>
          <w:p w:rsidR="00391C49" w:rsidRPr="00FD0AF3" w:rsidRDefault="00391C49" w:rsidP="001B0B62">
            <w:pPr>
              <w:suppressAutoHyphens w:val="0"/>
              <w:jc w:val="center"/>
              <w:rPr>
                <w:rFonts w:ascii="Verdana" w:hAnsi="Verdana"/>
                <w:color w:val="auto"/>
                <w:sz w:val="21"/>
                <w:szCs w:val="21"/>
                <w:lang w:eastAsia="ru-RU"/>
              </w:rPr>
            </w:pPr>
          </w:p>
        </w:tc>
      </w:tr>
      <w:tr w:rsidR="00391C49" w:rsidRPr="00FD0AF3" w:rsidTr="001B0B62">
        <w:trPr>
          <w:trHeight w:val="4462"/>
        </w:trPr>
        <w:tc>
          <w:tcPr>
            <w:tcW w:w="4658" w:type="dxa"/>
            <w:vMerge/>
            <w:vAlign w:val="center"/>
          </w:tcPr>
          <w:p w:rsidR="00391C49" w:rsidRPr="00FD0AF3" w:rsidRDefault="00391C49" w:rsidP="001B0B62">
            <w:pPr>
              <w:suppressAutoHyphens w:val="0"/>
              <w:jc w:val="center"/>
              <w:rPr>
                <w:rFonts w:ascii="Verdana" w:hAnsi="Verdana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91C49" w:rsidRPr="00FD0AF3" w:rsidRDefault="00391C49" w:rsidP="001B0B62">
            <w:pPr>
              <w:suppressAutoHyphens w:val="0"/>
              <w:jc w:val="center"/>
              <w:rPr>
                <w:rFonts w:ascii="Verdana" w:hAnsi="Verdana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5065" w:type="dxa"/>
          </w:tcPr>
          <w:p w:rsidR="004F3811" w:rsidRDefault="004F3811" w:rsidP="001B0B62">
            <w:pPr>
              <w:suppressAutoHyphens w:val="0"/>
              <w:jc w:val="center"/>
              <w:rPr>
                <w:rFonts w:ascii="Verdana" w:hAnsi="Verdana"/>
                <w:color w:val="auto"/>
                <w:sz w:val="21"/>
                <w:szCs w:val="21"/>
                <w:lang w:eastAsia="ru-RU"/>
              </w:rPr>
            </w:pPr>
          </w:p>
          <w:p w:rsidR="004F3811" w:rsidRDefault="004F3811" w:rsidP="001B0B62">
            <w:pPr>
              <w:suppressAutoHyphens w:val="0"/>
              <w:jc w:val="center"/>
              <w:rPr>
                <w:rFonts w:ascii="Verdana" w:hAnsi="Verdana"/>
                <w:color w:val="auto"/>
                <w:sz w:val="21"/>
                <w:szCs w:val="21"/>
                <w:lang w:eastAsia="ru-RU"/>
              </w:rPr>
            </w:pPr>
          </w:p>
          <w:p w:rsidR="004F3811" w:rsidRDefault="004F3811" w:rsidP="001B0B62">
            <w:pPr>
              <w:suppressAutoHyphens w:val="0"/>
              <w:jc w:val="center"/>
              <w:rPr>
                <w:rFonts w:ascii="Verdana" w:hAnsi="Verdana"/>
                <w:color w:val="auto"/>
                <w:sz w:val="21"/>
                <w:szCs w:val="21"/>
                <w:lang w:eastAsia="ru-RU"/>
              </w:rPr>
            </w:pPr>
          </w:p>
          <w:p w:rsidR="004F3811" w:rsidRDefault="004F3811" w:rsidP="001B0B62">
            <w:pPr>
              <w:suppressAutoHyphens w:val="0"/>
              <w:jc w:val="center"/>
              <w:rPr>
                <w:color w:val="auto"/>
                <w:sz w:val="28"/>
                <w:szCs w:val="28"/>
                <w:lang w:eastAsia="ru-RU"/>
              </w:rPr>
            </w:pPr>
            <w:r w:rsidRPr="004F3811">
              <w:rPr>
                <w:color w:val="auto"/>
                <w:sz w:val="28"/>
                <w:szCs w:val="28"/>
                <w:lang w:eastAsia="ru-RU"/>
              </w:rPr>
              <w:t xml:space="preserve">Руководителям </w:t>
            </w:r>
          </w:p>
          <w:p w:rsidR="0075082F" w:rsidRDefault="0075082F" w:rsidP="001B0B62">
            <w:pPr>
              <w:suppressAutoHyphens w:val="0"/>
              <w:jc w:val="center"/>
              <w:rPr>
                <w:color w:val="auto"/>
                <w:sz w:val="28"/>
                <w:szCs w:val="28"/>
                <w:lang w:eastAsia="ru-RU"/>
              </w:rPr>
            </w:pPr>
            <w:r>
              <w:rPr>
                <w:color w:val="auto"/>
                <w:sz w:val="28"/>
                <w:szCs w:val="28"/>
                <w:lang w:eastAsia="ru-RU"/>
              </w:rPr>
              <w:t>о</w:t>
            </w:r>
            <w:r w:rsidR="004F3811" w:rsidRPr="004F3811">
              <w:rPr>
                <w:color w:val="auto"/>
                <w:sz w:val="28"/>
                <w:szCs w:val="28"/>
                <w:lang w:eastAsia="ru-RU"/>
              </w:rPr>
              <w:t>бразовательных</w:t>
            </w:r>
          </w:p>
          <w:p w:rsidR="00391C49" w:rsidRPr="004F3811" w:rsidRDefault="004F3811" w:rsidP="001B0B62">
            <w:pPr>
              <w:suppressAutoHyphens w:val="0"/>
              <w:jc w:val="center"/>
              <w:rPr>
                <w:color w:val="auto"/>
                <w:sz w:val="28"/>
                <w:szCs w:val="28"/>
                <w:lang w:eastAsia="ru-RU"/>
              </w:rPr>
            </w:pPr>
            <w:r w:rsidRPr="004F3811">
              <w:rPr>
                <w:color w:val="auto"/>
                <w:sz w:val="28"/>
                <w:szCs w:val="28"/>
                <w:lang w:eastAsia="ru-RU"/>
              </w:rPr>
              <w:t xml:space="preserve"> организаций</w:t>
            </w:r>
          </w:p>
        </w:tc>
      </w:tr>
    </w:tbl>
    <w:p w:rsidR="00E9307B" w:rsidRDefault="00391C49" w:rsidP="00391C49">
      <w:pPr>
        <w:suppressAutoHyphens w:val="0"/>
        <w:ind w:firstLine="540"/>
        <w:jc w:val="both"/>
        <w:rPr>
          <w:rFonts w:ascii="Verdana" w:hAnsi="Verdana"/>
          <w:color w:val="auto"/>
          <w:sz w:val="21"/>
          <w:szCs w:val="21"/>
          <w:lang w:eastAsia="ru-RU"/>
        </w:rPr>
      </w:pPr>
      <w:r w:rsidRPr="00FD0AF3">
        <w:rPr>
          <w:rFonts w:eastAsia="Times New Roman"/>
          <w:color w:val="auto"/>
          <w:sz w:val="24"/>
          <w:szCs w:val="24"/>
          <w:lang w:eastAsia="ru-RU"/>
        </w:rPr>
        <w:t> </w:t>
      </w:r>
    </w:p>
    <w:p w:rsidR="00E9307B" w:rsidRPr="00E9307B" w:rsidRDefault="00DC742A" w:rsidP="00E9307B">
      <w:pPr>
        <w:rPr>
          <w:rFonts w:ascii="Verdana" w:hAnsi="Verdana"/>
          <w:sz w:val="21"/>
          <w:szCs w:val="21"/>
          <w:lang w:eastAsia="ru-RU"/>
        </w:rPr>
      </w:pPr>
      <w:r w:rsidRPr="00DC742A">
        <w:rPr>
          <w:rFonts w:eastAsia="Times New Roman"/>
          <w:noProof/>
          <w:color w:val="auto"/>
          <w:sz w:val="24"/>
          <w:szCs w:val="24"/>
          <w:lang w:eastAsia="ru-RU"/>
        </w:rPr>
        <w:pict>
          <v:shape id="_x0000_s1030" type="#_x0000_t202" style="position:absolute;margin-left:5.5pt;margin-top:.4pt;width:214.55pt;height:33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" strokecolor="white" strokeweight="0">
            <v:textbox inset="1mm,0,1mm,0">
              <w:txbxContent>
                <w:p w:rsidR="00936CAE" w:rsidRPr="003C1D1F" w:rsidRDefault="00936CAE" w:rsidP="00936CAE">
                  <w:r w:rsidRPr="003C1D1F">
                    <w:rPr>
                      <w:sz w:val="24"/>
                      <w:szCs w:val="24"/>
                    </w:rPr>
                    <w:t xml:space="preserve"> </w:t>
                  </w:r>
                  <w:r w:rsidR="003C1D1F" w:rsidRPr="003C1D1F">
                    <w:rPr>
                      <w:shd w:val="clear" w:color="auto" w:fill="FFFFFF"/>
                    </w:rPr>
                    <w:t>О нап</w:t>
                  </w:r>
                  <w:r w:rsidR="008A1309">
                    <w:rPr>
                      <w:shd w:val="clear" w:color="auto" w:fill="FFFFFF"/>
                    </w:rPr>
                    <w:t>равлении информации о ДДТТ за 11</w:t>
                  </w:r>
                  <w:r w:rsidR="003C1D1F" w:rsidRPr="003C1D1F">
                    <w:rPr>
                      <w:shd w:val="clear" w:color="auto" w:fill="FFFFFF"/>
                    </w:rPr>
                    <w:t xml:space="preserve"> месяцев 2024 года</w:t>
                  </w:r>
                  <w:r w:rsidRPr="003C1D1F">
                    <w:t xml:space="preserve"> </w:t>
                  </w:r>
                </w:p>
                <w:p w:rsidR="00995944" w:rsidRDefault="00995944" w:rsidP="00995944"/>
                <w:p w:rsidR="00995944" w:rsidRDefault="00995944" w:rsidP="00995944"/>
              </w:txbxContent>
            </v:textbox>
          </v:shape>
        </w:pict>
      </w:r>
    </w:p>
    <w:p w:rsidR="00E9307B" w:rsidRPr="00E9307B" w:rsidRDefault="00E9307B" w:rsidP="00E9307B">
      <w:pPr>
        <w:rPr>
          <w:rFonts w:ascii="Verdana" w:hAnsi="Verdana"/>
          <w:sz w:val="21"/>
          <w:szCs w:val="21"/>
          <w:lang w:eastAsia="ru-RU"/>
        </w:rPr>
      </w:pPr>
    </w:p>
    <w:p w:rsidR="00E9307B" w:rsidRPr="00E9307B" w:rsidRDefault="00E9307B" w:rsidP="00E9307B">
      <w:pPr>
        <w:rPr>
          <w:rFonts w:ascii="Verdana" w:hAnsi="Verdana"/>
          <w:sz w:val="21"/>
          <w:szCs w:val="21"/>
          <w:lang w:eastAsia="ru-RU"/>
        </w:rPr>
      </w:pPr>
    </w:p>
    <w:p w:rsidR="00250B99" w:rsidRPr="009D0A7F" w:rsidRDefault="003C1D1F" w:rsidP="00250B99">
      <w:pPr>
        <w:spacing w:line="360" w:lineRule="auto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proofErr w:type="gramStart"/>
      <w:r w:rsidRPr="009D0A7F">
        <w:rPr>
          <w:rFonts w:eastAsia="Times New Roman"/>
          <w:color w:val="auto"/>
          <w:sz w:val="28"/>
          <w:szCs w:val="28"/>
          <w:lang w:eastAsia="ru-RU"/>
        </w:rPr>
        <w:t>В  соответствии  с  письмом министерства образования  и  науки Нижегоро</w:t>
      </w:r>
      <w:r w:rsidR="008A1309" w:rsidRPr="009D0A7F">
        <w:rPr>
          <w:rFonts w:eastAsia="Times New Roman"/>
          <w:color w:val="auto"/>
          <w:sz w:val="28"/>
          <w:szCs w:val="28"/>
          <w:lang w:eastAsia="ru-RU"/>
        </w:rPr>
        <w:t>дской области от  17.12</w:t>
      </w:r>
      <w:r w:rsidRPr="009D0A7F">
        <w:rPr>
          <w:rFonts w:eastAsia="Times New Roman"/>
          <w:color w:val="auto"/>
          <w:sz w:val="28"/>
          <w:szCs w:val="28"/>
          <w:lang w:eastAsia="ru-RU"/>
        </w:rPr>
        <w:t>.2024  №</w:t>
      </w:r>
      <w:r w:rsidR="008A1309" w:rsidRPr="009D0A7F">
        <w:rPr>
          <w:rFonts w:eastAsia="Times New Roman"/>
          <w:color w:val="auto"/>
          <w:sz w:val="28"/>
          <w:szCs w:val="28"/>
          <w:lang w:eastAsia="ru-RU"/>
        </w:rPr>
        <w:t>Сл-316-1124254</w:t>
      </w:r>
      <w:r w:rsidRPr="009D0A7F">
        <w:rPr>
          <w:rFonts w:eastAsia="Times New Roman"/>
          <w:color w:val="auto"/>
          <w:sz w:val="28"/>
          <w:szCs w:val="28"/>
          <w:lang w:eastAsia="ru-RU"/>
        </w:rPr>
        <w:t xml:space="preserve">/24  </w:t>
      </w:r>
      <w:r w:rsidR="00AA6365" w:rsidRPr="009D0A7F">
        <w:rPr>
          <w:rFonts w:eastAsia="Times New Roman"/>
          <w:color w:val="auto"/>
          <w:sz w:val="28"/>
          <w:szCs w:val="28"/>
          <w:lang w:eastAsia="ru-RU"/>
        </w:rPr>
        <w:t>«О направлении информации о детском дорожн</w:t>
      </w:r>
      <w:r w:rsidR="00ED3291" w:rsidRPr="009D0A7F">
        <w:rPr>
          <w:rFonts w:eastAsia="Times New Roman"/>
          <w:color w:val="auto"/>
          <w:sz w:val="28"/>
          <w:szCs w:val="28"/>
          <w:lang w:eastAsia="ru-RU"/>
        </w:rPr>
        <w:t>о-транспортном травматизме за 11</w:t>
      </w:r>
      <w:r w:rsidR="00AA6365" w:rsidRPr="009D0A7F">
        <w:rPr>
          <w:rFonts w:eastAsia="Times New Roman"/>
          <w:color w:val="auto"/>
          <w:sz w:val="28"/>
          <w:szCs w:val="28"/>
          <w:lang w:eastAsia="ru-RU"/>
        </w:rPr>
        <w:t xml:space="preserve"> месяцев 2024 года» </w:t>
      </w:r>
      <w:r w:rsidR="00AA6365" w:rsidRPr="009D0A7F">
        <w:rPr>
          <w:color w:val="auto"/>
          <w:sz w:val="28"/>
          <w:szCs w:val="28"/>
        </w:rPr>
        <w:t xml:space="preserve">управление образования, спорта и молодежной политики администрации </w:t>
      </w:r>
      <w:proofErr w:type="spellStart"/>
      <w:r w:rsidR="00AA6365" w:rsidRPr="009D0A7F">
        <w:rPr>
          <w:color w:val="auto"/>
          <w:sz w:val="28"/>
          <w:szCs w:val="28"/>
        </w:rPr>
        <w:t>Тоншаевского</w:t>
      </w:r>
      <w:proofErr w:type="spellEnd"/>
      <w:r w:rsidR="00AA6365" w:rsidRPr="009D0A7F">
        <w:rPr>
          <w:color w:val="auto"/>
          <w:sz w:val="28"/>
          <w:szCs w:val="28"/>
        </w:rPr>
        <w:t xml:space="preserve"> муниципального округа Нижегородской области</w:t>
      </w:r>
      <w:r w:rsidR="006545EB" w:rsidRPr="009D0A7F">
        <w:rPr>
          <w:color w:val="auto"/>
          <w:sz w:val="28"/>
          <w:szCs w:val="28"/>
        </w:rPr>
        <w:t xml:space="preserve"> </w:t>
      </w:r>
      <w:r w:rsidR="00AA6365" w:rsidRPr="009D0A7F">
        <w:rPr>
          <w:color w:val="auto"/>
          <w:sz w:val="28"/>
          <w:szCs w:val="28"/>
        </w:rPr>
        <w:t xml:space="preserve"> </w:t>
      </w:r>
      <w:r w:rsidR="006B46ED" w:rsidRPr="009D0A7F">
        <w:rPr>
          <w:color w:val="auto"/>
          <w:sz w:val="28"/>
          <w:szCs w:val="28"/>
        </w:rPr>
        <w:t xml:space="preserve">(далее – Управление образования)  </w:t>
      </w:r>
      <w:r w:rsidRPr="009D0A7F">
        <w:rPr>
          <w:rFonts w:eastAsia="Times New Roman"/>
          <w:color w:val="auto"/>
          <w:sz w:val="28"/>
          <w:szCs w:val="28"/>
          <w:lang w:eastAsia="ru-RU"/>
        </w:rPr>
        <w:t xml:space="preserve">направляет информацию </w:t>
      </w:r>
      <w:r w:rsidR="00250B99" w:rsidRPr="009D0A7F">
        <w:rPr>
          <w:rFonts w:eastAsia="Times New Roman"/>
          <w:color w:val="auto"/>
          <w:sz w:val="28"/>
          <w:szCs w:val="28"/>
          <w:lang w:eastAsia="ru-RU"/>
        </w:rPr>
        <w:t xml:space="preserve">  о  дорожно-транспортных происшествиях в регионе с участием несовершеннолетних за 11 месяцев 2024 года.</w:t>
      </w:r>
      <w:proofErr w:type="gramEnd"/>
    </w:p>
    <w:p w:rsidR="00250B99" w:rsidRPr="009D0A7F" w:rsidRDefault="00250B99" w:rsidP="00250B99">
      <w:pPr>
        <w:spacing w:line="360" w:lineRule="auto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9D0A7F">
        <w:rPr>
          <w:rFonts w:eastAsia="Times New Roman"/>
          <w:color w:val="auto"/>
          <w:sz w:val="28"/>
          <w:szCs w:val="28"/>
          <w:lang w:eastAsia="ru-RU"/>
        </w:rPr>
        <w:t xml:space="preserve">За указанный период на территории региона зарегистрировано увеличение на 9,3% (с 497 до 543) числа дорожно-транспортных происшествий с участием несовершеннолетних в возрасте до 16 лет, погибло шесть детей (-66,7%, с 18до 6), число пострадавших увеличилось </w:t>
      </w:r>
      <w:proofErr w:type="gramStart"/>
      <w:r w:rsidRPr="009D0A7F">
        <w:rPr>
          <w:rFonts w:eastAsia="Times New Roman"/>
          <w:color w:val="auto"/>
          <w:sz w:val="28"/>
          <w:szCs w:val="28"/>
          <w:lang w:eastAsia="ru-RU"/>
        </w:rPr>
        <w:t>на</w:t>
      </w:r>
      <w:proofErr w:type="gramEnd"/>
      <w:r w:rsidRPr="009D0A7F">
        <w:rPr>
          <w:rFonts w:eastAsia="Times New Roman"/>
          <w:color w:val="auto"/>
          <w:sz w:val="28"/>
          <w:szCs w:val="28"/>
          <w:lang w:eastAsia="ru-RU"/>
        </w:rPr>
        <w:t xml:space="preserve"> 12,8% (с 545 до 615).</w:t>
      </w:r>
    </w:p>
    <w:p w:rsidR="00250B99" w:rsidRPr="009D0A7F" w:rsidRDefault="00250B99" w:rsidP="00250B99">
      <w:pPr>
        <w:spacing w:line="360" w:lineRule="auto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9D0A7F">
        <w:rPr>
          <w:rFonts w:eastAsia="Times New Roman"/>
          <w:color w:val="auto"/>
          <w:sz w:val="28"/>
          <w:szCs w:val="28"/>
          <w:lang w:eastAsia="ru-RU"/>
        </w:rPr>
        <w:t>Рост  дорожно-транспортных  происшествий  допущен  на  территории 26 муниципальных и городских округов.</w:t>
      </w:r>
    </w:p>
    <w:p w:rsidR="00250B99" w:rsidRPr="009D0A7F" w:rsidRDefault="00250B99" w:rsidP="00250B99">
      <w:pPr>
        <w:spacing w:line="360" w:lineRule="auto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9D0A7F">
        <w:rPr>
          <w:rFonts w:eastAsia="Times New Roman"/>
          <w:color w:val="auto"/>
          <w:sz w:val="28"/>
          <w:szCs w:val="28"/>
          <w:lang w:eastAsia="ru-RU"/>
        </w:rPr>
        <w:t xml:space="preserve">Отмечается рост ДТП с участием несовершеннолетних в городских округах Нижний Новгород, Бор, Богородском и </w:t>
      </w:r>
      <w:proofErr w:type="spellStart"/>
      <w:r w:rsidRPr="009D0A7F">
        <w:rPr>
          <w:rFonts w:eastAsia="Times New Roman"/>
          <w:color w:val="auto"/>
          <w:sz w:val="28"/>
          <w:szCs w:val="28"/>
          <w:lang w:eastAsia="ru-RU"/>
        </w:rPr>
        <w:t>Шатковском</w:t>
      </w:r>
      <w:proofErr w:type="spellEnd"/>
      <w:r w:rsidRPr="009D0A7F">
        <w:rPr>
          <w:rFonts w:eastAsia="Times New Roman"/>
          <w:color w:val="auto"/>
          <w:sz w:val="28"/>
          <w:szCs w:val="28"/>
          <w:lang w:eastAsia="ru-RU"/>
        </w:rPr>
        <w:t xml:space="preserve"> муниципальных округах.</w:t>
      </w:r>
    </w:p>
    <w:p w:rsidR="00250B99" w:rsidRPr="009D0A7F" w:rsidRDefault="00250B99" w:rsidP="00250B99">
      <w:pPr>
        <w:spacing w:line="360" w:lineRule="auto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9D0A7F">
        <w:rPr>
          <w:rFonts w:eastAsia="Times New Roman"/>
          <w:color w:val="auto"/>
          <w:sz w:val="28"/>
          <w:szCs w:val="28"/>
          <w:lang w:eastAsia="ru-RU"/>
        </w:rPr>
        <w:t xml:space="preserve">Наблюдается рост на 6% (с 184 до 195) числа дорожных происшествий с участием детей-пешеходов. Рост подобных ДТП прослеживается в округах: </w:t>
      </w:r>
      <w:proofErr w:type="gramStart"/>
      <w:r w:rsidRPr="009D0A7F">
        <w:rPr>
          <w:rFonts w:eastAsia="Times New Roman"/>
          <w:color w:val="auto"/>
          <w:sz w:val="28"/>
          <w:szCs w:val="28"/>
          <w:lang w:eastAsia="ru-RU"/>
        </w:rPr>
        <w:t>г</w:t>
      </w:r>
      <w:proofErr w:type="gramEnd"/>
      <w:r w:rsidRPr="009D0A7F">
        <w:rPr>
          <w:rFonts w:eastAsia="Times New Roman"/>
          <w:color w:val="auto"/>
          <w:sz w:val="28"/>
          <w:szCs w:val="28"/>
          <w:lang w:eastAsia="ru-RU"/>
        </w:rPr>
        <w:t xml:space="preserve">. Нижний Новгород, г. Дзержинск, г. </w:t>
      </w:r>
      <w:proofErr w:type="spellStart"/>
      <w:r w:rsidRPr="009D0A7F">
        <w:rPr>
          <w:rFonts w:eastAsia="Times New Roman"/>
          <w:color w:val="auto"/>
          <w:sz w:val="28"/>
          <w:szCs w:val="28"/>
          <w:lang w:eastAsia="ru-RU"/>
        </w:rPr>
        <w:t>Саров</w:t>
      </w:r>
      <w:proofErr w:type="spellEnd"/>
      <w:r w:rsidRPr="009D0A7F">
        <w:rPr>
          <w:rFonts w:eastAsia="Times New Roman"/>
          <w:color w:val="auto"/>
          <w:sz w:val="28"/>
          <w:szCs w:val="28"/>
          <w:lang w:eastAsia="ru-RU"/>
        </w:rPr>
        <w:t xml:space="preserve">, </w:t>
      </w:r>
      <w:proofErr w:type="spellStart"/>
      <w:r w:rsidRPr="009D0A7F">
        <w:rPr>
          <w:rFonts w:eastAsia="Times New Roman"/>
          <w:color w:val="auto"/>
          <w:sz w:val="28"/>
          <w:szCs w:val="28"/>
          <w:lang w:eastAsia="ru-RU"/>
        </w:rPr>
        <w:t>Богородский</w:t>
      </w:r>
      <w:proofErr w:type="spellEnd"/>
      <w:r w:rsidRPr="009D0A7F">
        <w:rPr>
          <w:rFonts w:eastAsia="Times New Roman"/>
          <w:color w:val="auto"/>
          <w:sz w:val="28"/>
          <w:szCs w:val="28"/>
          <w:lang w:eastAsia="ru-RU"/>
        </w:rPr>
        <w:t xml:space="preserve">, </w:t>
      </w:r>
      <w:proofErr w:type="spellStart"/>
      <w:r w:rsidRPr="009D0A7F">
        <w:rPr>
          <w:rFonts w:eastAsia="Times New Roman"/>
          <w:color w:val="auto"/>
          <w:sz w:val="28"/>
          <w:szCs w:val="28"/>
          <w:lang w:eastAsia="ru-RU"/>
        </w:rPr>
        <w:t>Большеболдинский</w:t>
      </w:r>
      <w:proofErr w:type="spellEnd"/>
      <w:r w:rsidRPr="009D0A7F">
        <w:rPr>
          <w:rFonts w:eastAsia="Times New Roman"/>
          <w:color w:val="auto"/>
          <w:sz w:val="28"/>
          <w:szCs w:val="28"/>
          <w:lang w:eastAsia="ru-RU"/>
        </w:rPr>
        <w:t xml:space="preserve">, </w:t>
      </w:r>
      <w:proofErr w:type="spellStart"/>
      <w:r w:rsidRPr="009D0A7F">
        <w:rPr>
          <w:rFonts w:eastAsia="Times New Roman"/>
          <w:color w:val="auto"/>
          <w:sz w:val="28"/>
          <w:szCs w:val="28"/>
          <w:lang w:eastAsia="ru-RU"/>
        </w:rPr>
        <w:lastRenderedPageBreak/>
        <w:t>Вадский</w:t>
      </w:r>
      <w:proofErr w:type="spellEnd"/>
      <w:r w:rsidRPr="009D0A7F">
        <w:rPr>
          <w:rFonts w:eastAsia="Times New Roman"/>
          <w:color w:val="auto"/>
          <w:sz w:val="28"/>
          <w:szCs w:val="28"/>
          <w:lang w:eastAsia="ru-RU"/>
        </w:rPr>
        <w:t xml:space="preserve">, </w:t>
      </w:r>
      <w:proofErr w:type="spellStart"/>
      <w:r w:rsidRPr="009D0A7F">
        <w:rPr>
          <w:rFonts w:eastAsia="Times New Roman"/>
          <w:color w:val="auto"/>
          <w:sz w:val="28"/>
          <w:szCs w:val="28"/>
          <w:lang w:eastAsia="ru-RU"/>
        </w:rPr>
        <w:t>Вачский</w:t>
      </w:r>
      <w:proofErr w:type="spellEnd"/>
      <w:r w:rsidRPr="009D0A7F">
        <w:rPr>
          <w:rFonts w:eastAsia="Times New Roman"/>
          <w:color w:val="auto"/>
          <w:sz w:val="28"/>
          <w:szCs w:val="28"/>
          <w:lang w:eastAsia="ru-RU"/>
        </w:rPr>
        <w:t xml:space="preserve">, Воротынский, Воскресенский, </w:t>
      </w:r>
      <w:proofErr w:type="spellStart"/>
      <w:r w:rsidRPr="009D0A7F">
        <w:rPr>
          <w:rFonts w:eastAsia="Times New Roman"/>
          <w:color w:val="auto"/>
          <w:sz w:val="28"/>
          <w:szCs w:val="28"/>
          <w:lang w:eastAsia="ru-RU"/>
        </w:rPr>
        <w:t>Дальнеконстантиновский</w:t>
      </w:r>
      <w:proofErr w:type="spellEnd"/>
      <w:r w:rsidRPr="009D0A7F">
        <w:rPr>
          <w:rFonts w:eastAsia="Times New Roman"/>
          <w:color w:val="auto"/>
          <w:sz w:val="28"/>
          <w:szCs w:val="28"/>
          <w:lang w:eastAsia="ru-RU"/>
        </w:rPr>
        <w:t xml:space="preserve">, </w:t>
      </w:r>
      <w:proofErr w:type="spellStart"/>
      <w:r w:rsidRPr="009D0A7F">
        <w:rPr>
          <w:rFonts w:eastAsia="Times New Roman"/>
          <w:color w:val="auto"/>
          <w:sz w:val="28"/>
          <w:szCs w:val="28"/>
          <w:lang w:eastAsia="ru-RU"/>
        </w:rPr>
        <w:t>Дивеевский</w:t>
      </w:r>
      <w:proofErr w:type="spellEnd"/>
      <w:r w:rsidRPr="009D0A7F">
        <w:rPr>
          <w:rFonts w:eastAsia="Times New Roman"/>
          <w:color w:val="auto"/>
          <w:sz w:val="28"/>
          <w:szCs w:val="28"/>
          <w:lang w:eastAsia="ru-RU"/>
        </w:rPr>
        <w:t xml:space="preserve">, </w:t>
      </w:r>
      <w:proofErr w:type="spellStart"/>
      <w:r w:rsidRPr="009D0A7F">
        <w:rPr>
          <w:rFonts w:eastAsia="Times New Roman"/>
          <w:color w:val="auto"/>
          <w:sz w:val="28"/>
          <w:szCs w:val="28"/>
          <w:lang w:eastAsia="ru-RU"/>
        </w:rPr>
        <w:t>Кстовский</w:t>
      </w:r>
      <w:proofErr w:type="spellEnd"/>
      <w:r w:rsidRPr="009D0A7F">
        <w:rPr>
          <w:rFonts w:eastAsia="Times New Roman"/>
          <w:color w:val="auto"/>
          <w:sz w:val="28"/>
          <w:szCs w:val="28"/>
          <w:lang w:eastAsia="ru-RU"/>
        </w:rPr>
        <w:t xml:space="preserve">, Павловский, Семеновский, </w:t>
      </w:r>
      <w:proofErr w:type="spellStart"/>
      <w:r w:rsidRPr="009D0A7F">
        <w:rPr>
          <w:rFonts w:eastAsia="Times New Roman"/>
          <w:color w:val="auto"/>
          <w:sz w:val="28"/>
          <w:szCs w:val="28"/>
          <w:lang w:eastAsia="ru-RU"/>
        </w:rPr>
        <w:t>Сергачский</w:t>
      </w:r>
      <w:proofErr w:type="spellEnd"/>
      <w:r w:rsidRPr="009D0A7F">
        <w:rPr>
          <w:rFonts w:eastAsia="Times New Roman"/>
          <w:color w:val="auto"/>
          <w:sz w:val="28"/>
          <w:szCs w:val="28"/>
          <w:lang w:eastAsia="ru-RU"/>
        </w:rPr>
        <w:t xml:space="preserve">, </w:t>
      </w:r>
      <w:proofErr w:type="spellStart"/>
      <w:r w:rsidRPr="009D0A7F">
        <w:rPr>
          <w:rFonts w:eastAsia="Times New Roman"/>
          <w:color w:val="auto"/>
          <w:sz w:val="28"/>
          <w:szCs w:val="28"/>
          <w:lang w:eastAsia="ru-RU"/>
        </w:rPr>
        <w:t>Шатковский</w:t>
      </w:r>
      <w:proofErr w:type="spellEnd"/>
      <w:r w:rsidRPr="009D0A7F">
        <w:rPr>
          <w:rFonts w:eastAsia="Times New Roman"/>
          <w:color w:val="auto"/>
          <w:sz w:val="28"/>
          <w:szCs w:val="28"/>
          <w:lang w:eastAsia="ru-RU"/>
        </w:rPr>
        <w:t xml:space="preserve">. При  этом  на  10,4%  (с  67  до  74)  увеличилось  число  </w:t>
      </w:r>
      <w:proofErr w:type="spellStart"/>
      <w:r w:rsidRPr="009D0A7F">
        <w:rPr>
          <w:rFonts w:eastAsia="Times New Roman"/>
          <w:color w:val="auto"/>
          <w:sz w:val="28"/>
          <w:szCs w:val="28"/>
          <w:lang w:eastAsia="ru-RU"/>
        </w:rPr>
        <w:t>автоаварий</w:t>
      </w:r>
      <w:proofErr w:type="spellEnd"/>
      <w:r w:rsidRPr="009D0A7F">
        <w:rPr>
          <w:rFonts w:eastAsia="Times New Roman"/>
          <w:color w:val="auto"/>
          <w:sz w:val="28"/>
          <w:szCs w:val="28"/>
          <w:lang w:eastAsia="ru-RU"/>
        </w:rPr>
        <w:t xml:space="preserve"> из-за неосторожного поведения пешеходов, в которых 1 ребенок погиб, 78 несовершеннолетних пострадали.</w:t>
      </w:r>
    </w:p>
    <w:p w:rsidR="00250B99" w:rsidRPr="009D0A7F" w:rsidRDefault="00250B99" w:rsidP="00250B99">
      <w:pPr>
        <w:spacing w:line="360" w:lineRule="auto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9D0A7F">
        <w:rPr>
          <w:rFonts w:eastAsia="Times New Roman"/>
          <w:color w:val="auto"/>
          <w:sz w:val="28"/>
          <w:szCs w:val="28"/>
          <w:lang w:eastAsia="ru-RU"/>
        </w:rPr>
        <w:t>По итогам 11 месяцев 2024 г. зарегистрировано 44 дорожно-транспортных происшествия   при   нахождении   детей   на   безопасных   маршрутах «Дом-школа-дом».</w:t>
      </w:r>
    </w:p>
    <w:p w:rsidR="00250B99" w:rsidRPr="009D0A7F" w:rsidRDefault="00250B99" w:rsidP="00250B99">
      <w:pPr>
        <w:spacing w:line="360" w:lineRule="auto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9D0A7F">
        <w:rPr>
          <w:rFonts w:eastAsia="Times New Roman"/>
          <w:color w:val="auto"/>
          <w:sz w:val="28"/>
          <w:szCs w:val="28"/>
          <w:lang w:eastAsia="ru-RU"/>
        </w:rPr>
        <w:t xml:space="preserve">Наблюдается увеличение на 9,5% (с 199 до 218) числа аварий с участием детей-пассажиров. </w:t>
      </w:r>
      <w:proofErr w:type="gramStart"/>
      <w:r w:rsidRPr="009D0A7F">
        <w:rPr>
          <w:rFonts w:eastAsia="Times New Roman"/>
          <w:color w:val="auto"/>
          <w:sz w:val="28"/>
          <w:szCs w:val="28"/>
          <w:lang w:eastAsia="ru-RU"/>
        </w:rPr>
        <w:t xml:space="preserve">Рост подобных ДТП зафиксирован в округах: г. Нижний Новгород, г. Арзамас, г. </w:t>
      </w:r>
      <w:proofErr w:type="spellStart"/>
      <w:r w:rsidRPr="009D0A7F">
        <w:rPr>
          <w:rFonts w:eastAsia="Times New Roman"/>
          <w:color w:val="auto"/>
          <w:sz w:val="28"/>
          <w:szCs w:val="28"/>
          <w:lang w:eastAsia="ru-RU"/>
        </w:rPr>
        <w:t>Саров</w:t>
      </w:r>
      <w:proofErr w:type="spellEnd"/>
      <w:r w:rsidRPr="009D0A7F">
        <w:rPr>
          <w:rFonts w:eastAsia="Times New Roman"/>
          <w:color w:val="auto"/>
          <w:sz w:val="28"/>
          <w:szCs w:val="28"/>
          <w:lang w:eastAsia="ru-RU"/>
        </w:rPr>
        <w:t xml:space="preserve">, г. Бор, г. Шахунья, г. Выкса, Богородском, </w:t>
      </w:r>
      <w:proofErr w:type="spellStart"/>
      <w:r w:rsidRPr="009D0A7F">
        <w:rPr>
          <w:rFonts w:eastAsia="Times New Roman"/>
          <w:color w:val="auto"/>
          <w:sz w:val="28"/>
          <w:szCs w:val="28"/>
          <w:lang w:eastAsia="ru-RU"/>
        </w:rPr>
        <w:t>Большемурашкинском</w:t>
      </w:r>
      <w:proofErr w:type="spellEnd"/>
      <w:r w:rsidRPr="009D0A7F">
        <w:rPr>
          <w:rFonts w:eastAsia="Times New Roman"/>
          <w:color w:val="auto"/>
          <w:sz w:val="28"/>
          <w:szCs w:val="28"/>
          <w:lang w:eastAsia="ru-RU"/>
        </w:rPr>
        <w:t xml:space="preserve">, Вознесенском, Воскресенском, Городецком, </w:t>
      </w:r>
      <w:proofErr w:type="spellStart"/>
      <w:r w:rsidRPr="009D0A7F">
        <w:rPr>
          <w:rFonts w:eastAsia="Times New Roman"/>
          <w:color w:val="auto"/>
          <w:sz w:val="28"/>
          <w:szCs w:val="28"/>
          <w:lang w:eastAsia="ru-RU"/>
        </w:rPr>
        <w:t>Дивеевском</w:t>
      </w:r>
      <w:proofErr w:type="spellEnd"/>
      <w:r w:rsidRPr="009D0A7F">
        <w:rPr>
          <w:rFonts w:eastAsia="Times New Roman"/>
          <w:color w:val="auto"/>
          <w:sz w:val="28"/>
          <w:szCs w:val="28"/>
          <w:lang w:eastAsia="ru-RU"/>
        </w:rPr>
        <w:t xml:space="preserve">, </w:t>
      </w:r>
      <w:proofErr w:type="spellStart"/>
      <w:r w:rsidRPr="009D0A7F">
        <w:rPr>
          <w:rFonts w:eastAsia="Times New Roman"/>
          <w:color w:val="auto"/>
          <w:sz w:val="28"/>
          <w:szCs w:val="28"/>
          <w:lang w:eastAsia="ru-RU"/>
        </w:rPr>
        <w:t>Княгининском</w:t>
      </w:r>
      <w:proofErr w:type="spellEnd"/>
      <w:r w:rsidRPr="009D0A7F">
        <w:rPr>
          <w:rFonts w:eastAsia="Times New Roman"/>
          <w:color w:val="auto"/>
          <w:sz w:val="28"/>
          <w:szCs w:val="28"/>
          <w:lang w:eastAsia="ru-RU"/>
        </w:rPr>
        <w:t xml:space="preserve">,    </w:t>
      </w:r>
      <w:proofErr w:type="spellStart"/>
      <w:r w:rsidRPr="009D0A7F">
        <w:rPr>
          <w:rFonts w:eastAsia="Times New Roman"/>
          <w:color w:val="auto"/>
          <w:sz w:val="28"/>
          <w:szCs w:val="28"/>
          <w:lang w:eastAsia="ru-RU"/>
        </w:rPr>
        <w:t>Краснобаковском</w:t>
      </w:r>
      <w:proofErr w:type="spellEnd"/>
      <w:r w:rsidRPr="009D0A7F">
        <w:rPr>
          <w:rFonts w:eastAsia="Times New Roman"/>
          <w:color w:val="auto"/>
          <w:sz w:val="28"/>
          <w:szCs w:val="28"/>
          <w:lang w:eastAsia="ru-RU"/>
        </w:rPr>
        <w:t xml:space="preserve">,    Краснооктябрьском,    </w:t>
      </w:r>
      <w:proofErr w:type="spellStart"/>
      <w:r w:rsidRPr="009D0A7F">
        <w:rPr>
          <w:rFonts w:eastAsia="Times New Roman"/>
          <w:color w:val="auto"/>
          <w:sz w:val="28"/>
          <w:szCs w:val="28"/>
          <w:lang w:eastAsia="ru-RU"/>
        </w:rPr>
        <w:t>Лысковском</w:t>
      </w:r>
      <w:proofErr w:type="spellEnd"/>
      <w:r w:rsidRPr="009D0A7F">
        <w:rPr>
          <w:rFonts w:eastAsia="Times New Roman"/>
          <w:color w:val="auto"/>
          <w:sz w:val="28"/>
          <w:szCs w:val="28"/>
          <w:lang w:eastAsia="ru-RU"/>
        </w:rPr>
        <w:t xml:space="preserve">, </w:t>
      </w:r>
      <w:proofErr w:type="spellStart"/>
      <w:r w:rsidRPr="009D0A7F">
        <w:rPr>
          <w:rFonts w:eastAsia="Times New Roman"/>
          <w:color w:val="auto"/>
          <w:sz w:val="28"/>
          <w:szCs w:val="28"/>
          <w:lang w:eastAsia="ru-RU"/>
        </w:rPr>
        <w:t>Навашинском</w:t>
      </w:r>
      <w:proofErr w:type="spellEnd"/>
      <w:r w:rsidRPr="009D0A7F">
        <w:rPr>
          <w:rFonts w:eastAsia="Times New Roman"/>
          <w:color w:val="auto"/>
          <w:sz w:val="28"/>
          <w:szCs w:val="28"/>
          <w:lang w:eastAsia="ru-RU"/>
        </w:rPr>
        <w:t xml:space="preserve">,   Павловском,   </w:t>
      </w:r>
      <w:proofErr w:type="spellStart"/>
      <w:r w:rsidRPr="009D0A7F">
        <w:rPr>
          <w:rFonts w:eastAsia="Times New Roman"/>
          <w:color w:val="auto"/>
          <w:sz w:val="28"/>
          <w:szCs w:val="28"/>
          <w:lang w:eastAsia="ru-RU"/>
        </w:rPr>
        <w:t>Пильнинском</w:t>
      </w:r>
      <w:proofErr w:type="spellEnd"/>
      <w:r w:rsidRPr="009D0A7F">
        <w:rPr>
          <w:rFonts w:eastAsia="Times New Roman"/>
          <w:color w:val="auto"/>
          <w:sz w:val="28"/>
          <w:szCs w:val="28"/>
          <w:lang w:eastAsia="ru-RU"/>
        </w:rPr>
        <w:t xml:space="preserve">,   </w:t>
      </w:r>
      <w:proofErr w:type="spellStart"/>
      <w:r w:rsidRPr="009D0A7F">
        <w:rPr>
          <w:rFonts w:eastAsia="Times New Roman"/>
          <w:color w:val="auto"/>
          <w:sz w:val="28"/>
          <w:szCs w:val="28"/>
          <w:lang w:eastAsia="ru-RU"/>
        </w:rPr>
        <w:t>Сергачском</w:t>
      </w:r>
      <w:proofErr w:type="spellEnd"/>
      <w:r w:rsidRPr="009D0A7F">
        <w:rPr>
          <w:rFonts w:eastAsia="Times New Roman"/>
          <w:color w:val="auto"/>
          <w:sz w:val="28"/>
          <w:szCs w:val="28"/>
          <w:lang w:eastAsia="ru-RU"/>
        </w:rPr>
        <w:t xml:space="preserve">,   Сокольском, Сосновском, Спасском, </w:t>
      </w:r>
      <w:proofErr w:type="spellStart"/>
      <w:r w:rsidRPr="009D0A7F">
        <w:rPr>
          <w:rFonts w:eastAsia="Times New Roman"/>
          <w:color w:val="auto"/>
          <w:sz w:val="28"/>
          <w:szCs w:val="28"/>
          <w:lang w:eastAsia="ru-RU"/>
        </w:rPr>
        <w:t>Тоншаевском</w:t>
      </w:r>
      <w:proofErr w:type="spellEnd"/>
      <w:r w:rsidRPr="009D0A7F">
        <w:rPr>
          <w:rFonts w:eastAsia="Times New Roman"/>
          <w:color w:val="auto"/>
          <w:sz w:val="28"/>
          <w:szCs w:val="28"/>
          <w:lang w:eastAsia="ru-RU"/>
        </w:rPr>
        <w:t xml:space="preserve">, </w:t>
      </w:r>
      <w:proofErr w:type="spellStart"/>
      <w:r w:rsidRPr="009D0A7F">
        <w:rPr>
          <w:rFonts w:eastAsia="Times New Roman"/>
          <w:color w:val="auto"/>
          <w:sz w:val="28"/>
          <w:szCs w:val="28"/>
          <w:lang w:eastAsia="ru-RU"/>
        </w:rPr>
        <w:t>Шатковском</w:t>
      </w:r>
      <w:proofErr w:type="spellEnd"/>
      <w:r w:rsidRPr="009D0A7F">
        <w:rPr>
          <w:rFonts w:eastAsia="Times New Roman"/>
          <w:color w:val="auto"/>
          <w:sz w:val="28"/>
          <w:szCs w:val="28"/>
          <w:lang w:eastAsia="ru-RU"/>
        </w:rPr>
        <w:t>.</w:t>
      </w:r>
      <w:proofErr w:type="gramEnd"/>
    </w:p>
    <w:p w:rsidR="00250B99" w:rsidRPr="009D0A7F" w:rsidRDefault="00250B99" w:rsidP="00250B99">
      <w:pPr>
        <w:spacing w:line="360" w:lineRule="auto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9D0A7F">
        <w:rPr>
          <w:rFonts w:eastAsia="Times New Roman"/>
          <w:color w:val="auto"/>
          <w:sz w:val="28"/>
          <w:szCs w:val="28"/>
          <w:lang w:eastAsia="ru-RU"/>
        </w:rPr>
        <w:t xml:space="preserve">Кроме того, в 33 </w:t>
      </w:r>
      <w:proofErr w:type="spellStart"/>
      <w:r w:rsidRPr="009D0A7F">
        <w:rPr>
          <w:rFonts w:eastAsia="Times New Roman"/>
          <w:color w:val="auto"/>
          <w:sz w:val="28"/>
          <w:szCs w:val="28"/>
          <w:lang w:eastAsia="ru-RU"/>
        </w:rPr>
        <w:t>автоавариях</w:t>
      </w:r>
      <w:proofErr w:type="spellEnd"/>
      <w:r w:rsidRPr="009D0A7F">
        <w:rPr>
          <w:rFonts w:eastAsia="Times New Roman"/>
          <w:color w:val="auto"/>
          <w:sz w:val="28"/>
          <w:szCs w:val="28"/>
          <w:lang w:eastAsia="ru-RU"/>
        </w:rPr>
        <w:t xml:space="preserve"> несовершеннолетние пассажиры получили травмы в результате нарушения требований к их перевозке.</w:t>
      </w:r>
    </w:p>
    <w:p w:rsidR="00250B99" w:rsidRPr="009D0A7F" w:rsidRDefault="00250B99" w:rsidP="00250B99">
      <w:pPr>
        <w:spacing w:line="360" w:lineRule="auto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9D0A7F">
        <w:rPr>
          <w:rFonts w:eastAsia="Times New Roman"/>
          <w:color w:val="auto"/>
          <w:sz w:val="28"/>
          <w:szCs w:val="28"/>
          <w:lang w:eastAsia="ru-RU"/>
        </w:rPr>
        <w:t>За истекший период произошло 56 ДТП с участием несовершеннолетних велосипедистов, в которых 1 ребенок погиб, 56 подростков получили травмы.</w:t>
      </w:r>
    </w:p>
    <w:p w:rsidR="00250B99" w:rsidRPr="009D0A7F" w:rsidRDefault="000F037D" w:rsidP="00250B99">
      <w:pPr>
        <w:spacing w:line="360" w:lineRule="auto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250B99" w:rsidRPr="009D0A7F">
        <w:rPr>
          <w:rFonts w:eastAsia="Times New Roman"/>
          <w:color w:val="auto"/>
          <w:sz w:val="28"/>
          <w:szCs w:val="28"/>
          <w:lang w:eastAsia="ru-RU"/>
        </w:rPr>
        <w:t xml:space="preserve">В   отчетном   периоде   отмечен   рост   </w:t>
      </w:r>
      <w:proofErr w:type="spellStart"/>
      <w:r w:rsidR="00250B99" w:rsidRPr="009D0A7F">
        <w:rPr>
          <w:rFonts w:eastAsia="Times New Roman"/>
          <w:color w:val="auto"/>
          <w:sz w:val="28"/>
          <w:szCs w:val="28"/>
          <w:lang w:eastAsia="ru-RU"/>
        </w:rPr>
        <w:t>автоаварий</w:t>
      </w:r>
      <w:proofErr w:type="spellEnd"/>
      <w:r w:rsidR="00250B99" w:rsidRPr="009D0A7F">
        <w:rPr>
          <w:rFonts w:eastAsia="Times New Roman"/>
          <w:color w:val="auto"/>
          <w:sz w:val="28"/>
          <w:szCs w:val="28"/>
          <w:lang w:eastAsia="ru-RU"/>
        </w:rPr>
        <w:t xml:space="preserve">   с   участием несовершеннолетних водителей на 20,3% (с 79 до 95 ДТП). Зарегистрировано 82происшествия, в результате </w:t>
      </w:r>
      <w:proofErr w:type="gramStart"/>
      <w:r w:rsidR="00250B99" w:rsidRPr="009D0A7F">
        <w:rPr>
          <w:rFonts w:eastAsia="Times New Roman"/>
          <w:color w:val="auto"/>
          <w:sz w:val="28"/>
          <w:szCs w:val="28"/>
          <w:lang w:eastAsia="ru-RU"/>
        </w:rPr>
        <w:t>которых</w:t>
      </w:r>
      <w:proofErr w:type="gramEnd"/>
      <w:r w:rsidR="00250B99" w:rsidRPr="009D0A7F">
        <w:rPr>
          <w:rFonts w:eastAsia="Times New Roman"/>
          <w:color w:val="auto"/>
          <w:sz w:val="28"/>
          <w:szCs w:val="28"/>
          <w:lang w:eastAsia="ru-RU"/>
        </w:rPr>
        <w:t xml:space="preserve"> 1 ребенок погиб, 83 подростка получили травмы.</w:t>
      </w:r>
    </w:p>
    <w:p w:rsidR="00250B99" w:rsidRPr="009D0A7F" w:rsidRDefault="00250B99" w:rsidP="00250B99">
      <w:pPr>
        <w:spacing w:line="360" w:lineRule="auto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9D0A7F">
        <w:rPr>
          <w:rFonts w:eastAsia="Times New Roman"/>
          <w:color w:val="auto"/>
          <w:sz w:val="28"/>
          <w:szCs w:val="28"/>
          <w:lang w:eastAsia="ru-RU"/>
        </w:rPr>
        <w:t>Количество    ДТП    по    неосторожности    детей    увеличилось на 21,1% (с 161 до 195), погибло 2 детей. Число пострадавших детей также увеличилось</w:t>
      </w:r>
      <w:r w:rsidRPr="009D0A7F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9D0A7F">
        <w:rPr>
          <w:rFonts w:eastAsia="Times New Roman"/>
          <w:color w:val="auto"/>
          <w:sz w:val="28"/>
          <w:szCs w:val="28"/>
          <w:lang w:eastAsia="ru-RU"/>
        </w:rPr>
        <w:t xml:space="preserve">на 25,2% (с 163 до 204). </w:t>
      </w:r>
      <w:proofErr w:type="gramStart"/>
      <w:r w:rsidRPr="009D0A7F">
        <w:rPr>
          <w:rFonts w:eastAsia="Times New Roman"/>
          <w:color w:val="auto"/>
          <w:sz w:val="28"/>
          <w:szCs w:val="28"/>
          <w:lang w:eastAsia="ru-RU"/>
        </w:rPr>
        <w:t xml:space="preserve">Рост подобных происшествий наблюдается в округах: г. Нижний Новгород, г. Дзержинск, г. </w:t>
      </w:r>
      <w:proofErr w:type="spellStart"/>
      <w:r w:rsidRPr="009D0A7F">
        <w:rPr>
          <w:rFonts w:eastAsia="Times New Roman"/>
          <w:color w:val="auto"/>
          <w:sz w:val="28"/>
          <w:szCs w:val="28"/>
          <w:lang w:eastAsia="ru-RU"/>
        </w:rPr>
        <w:t>Саров</w:t>
      </w:r>
      <w:proofErr w:type="spellEnd"/>
      <w:r w:rsidRPr="009D0A7F">
        <w:rPr>
          <w:rFonts w:eastAsia="Times New Roman"/>
          <w:color w:val="auto"/>
          <w:sz w:val="28"/>
          <w:szCs w:val="28"/>
          <w:lang w:eastAsia="ru-RU"/>
        </w:rPr>
        <w:t xml:space="preserve">, г. Арзамас, г. Бор, г.  Кулебаки,  г.  Чкаловск,  </w:t>
      </w:r>
      <w:proofErr w:type="spellStart"/>
      <w:r w:rsidRPr="009D0A7F">
        <w:rPr>
          <w:rFonts w:eastAsia="Times New Roman"/>
          <w:color w:val="auto"/>
          <w:sz w:val="28"/>
          <w:szCs w:val="28"/>
          <w:lang w:eastAsia="ru-RU"/>
        </w:rPr>
        <w:t>Ардатовский</w:t>
      </w:r>
      <w:proofErr w:type="spellEnd"/>
      <w:r w:rsidRPr="009D0A7F">
        <w:rPr>
          <w:rFonts w:eastAsia="Times New Roman"/>
          <w:color w:val="auto"/>
          <w:sz w:val="28"/>
          <w:szCs w:val="28"/>
          <w:lang w:eastAsia="ru-RU"/>
        </w:rPr>
        <w:t xml:space="preserve">,  </w:t>
      </w:r>
      <w:proofErr w:type="spellStart"/>
      <w:r w:rsidRPr="009D0A7F">
        <w:rPr>
          <w:rFonts w:eastAsia="Times New Roman"/>
          <w:color w:val="auto"/>
          <w:sz w:val="28"/>
          <w:szCs w:val="28"/>
          <w:lang w:eastAsia="ru-RU"/>
        </w:rPr>
        <w:t>Балахнинский</w:t>
      </w:r>
      <w:proofErr w:type="spellEnd"/>
      <w:r w:rsidRPr="009D0A7F">
        <w:rPr>
          <w:rFonts w:eastAsia="Times New Roman"/>
          <w:color w:val="auto"/>
          <w:sz w:val="28"/>
          <w:szCs w:val="28"/>
          <w:lang w:eastAsia="ru-RU"/>
        </w:rPr>
        <w:t xml:space="preserve">,  </w:t>
      </w:r>
      <w:proofErr w:type="spellStart"/>
      <w:r w:rsidRPr="009D0A7F">
        <w:rPr>
          <w:rFonts w:eastAsia="Times New Roman"/>
          <w:color w:val="auto"/>
          <w:sz w:val="28"/>
          <w:szCs w:val="28"/>
          <w:lang w:eastAsia="ru-RU"/>
        </w:rPr>
        <w:t>Богородский</w:t>
      </w:r>
      <w:proofErr w:type="spellEnd"/>
      <w:r w:rsidRPr="009D0A7F">
        <w:rPr>
          <w:rFonts w:eastAsia="Times New Roman"/>
          <w:color w:val="auto"/>
          <w:sz w:val="28"/>
          <w:szCs w:val="28"/>
          <w:lang w:eastAsia="ru-RU"/>
        </w:rPr>
        <w:t xml:space="preserve">, </w:t>
      </w:r>
      <w:proofErr w:type="spellStart"/>
      <w:r w:rsidRPr="009D0A7F">
        <w:rPr>
          <w:rFonts w:eastAsia="Times New Roman"/>
          <w:color w:val="auto"/>
          <w:sz w:val="28"/>
          <w:szCs w:val="28"/>
          <w:lang w:eastAsia="ru-RU"/>
        </w:rPr>
        <w:t>Большеболдинский</w:t>
      </w:r>
      <w:proofErr w:type="spellEnd"/>
      <w:r w:rsidRPr="009D0A7F">
        <w:rPr>
          <w:rFonts w:eastAsia="Times New Roman"/>
          <w:color w:val="auto"/>
          <w:sz w:val="28"/>
          <w:szCs w:val="28"/>
          <w:lang w:eastAsia="ru-RU"/>
        </w:rPr>
        <w:t xml:space="preserve">, </w:t>
      </w:r>
      <w:proofErr w:type="spellStart"/>
      <w:r w:rsidRPr="009D0A7F">
        <w:rPr>
          <w:rFonts w:eastAsia="Times New Roman"/>
          <w:color w:val="auto"/>
          <w:sz w:val="28"/>
          <w:szCs w:val="28"/>
          <w:lang w:eastAsia="ru-RU"/>
        </w:rPr>
        <w:t>Вадский</w:t>
      </w:r>
      <w:proofErr w:type="spellEnd"/>
      <w:r w:rsidRPr="009D0A7F">
        <w:rPr>
          <w:rFonts w:eastAsia="Times New Roman"/>
          <w:color w:val="auto"/>
          <w:sz w:val="28"/>
          <w:szCs w:val="28"/>
          <w:lang w:eastAsia="ru-RU"/>
        </w:rPr>
        <w:t xml:space="preserve">, </w:t>
      </w:r>
      <w:proofErr w:type="spellStart"/>
      <w:r w:rsidRPr="009D0A7F">
        <w:rPr>
          <w:rFonts w:eastAsia="Times New Roman"/>
          <w:color w:val="auto"/>
          <w:sz w:val="28"/>
          <w:szCs w:val="28"/>
          <w:lang w:eastAsia="ru-RU"/>
        </w:rPr>
        <w:t>Вачский</w:t>
      </w:r>
      <w:proofErr w:type="spellEnd"/>
      <w:r w:rsidRPr="009D0A7F">
        <w:rPr>
          <w:rFonts w:eastAsia="Times New Roman"/>
          <w:color w:val="auto"/>
          <w:sz w:val="28"/>
          <w:szCs w:val="28"/>
          <w:lang w:eastAsia="ru-RU"/>
        </w:rPr>
        <w:t xml:space="preserve">, Воскресенский, </w:t>
      </w:r>
      <w:proofErr w:type="spellStart"/>
      <w:r w:rsidRPr="009D0A7F">
        <w:rPr>
          <w:rFonts w:eastAsia="Times New Roman"/>
          <w:color w:val="auto"/>
          <w:sz w:val="28"/>
          <w:szCs w:val="28"/>
          <w:lang w:eastAsia="ru-RU"/>
        </w:rPr>
        <w:t>Гагинский</w:t>
      </w:r>
      <w:proofErr w:type="spellEnd"/>
      <w:r w:rsidRPr="009D0A7F">
        <w:rPr>
          <w:rFonts w:eastAsia="Times New Roman"/>
          <w:color w:val="auto"/>
          <w:sz w:val="28"/>
          <w:szCs w:val="28"/>
          <w:lang w:eastAsia="ru-RU"/>
        </w:rPr>
        <w:t xml:space="preserve">, </w:t>
      </w:r>
      <w:proofErr w:type="spellStart"/>
      <w:r w:rsidRPr="009D0A7F">
        <w:rPr>
          <w:rFonts w:eastAsia="Times New Roman"/>
          <w:color w:val="auto"/>
          <w:sz w:val="28"/>
          <w:szCs w:val="28"/>
          <w:lang w:eastAsia="ru-RU"/>
        </w:rPr>
        <w:t>Дивеевский</w:t>
      </w:r>
      <w:proofErr w:type="spellEnd"/>
      <w:r w:rsidRPr="009D0A7F">
        <w:rPr>
          <w:rFonts w:eastAsia="Times New Roman"/>
          <w:color w:val="auto"/>
          <w:sz w:val="28"/>
          <w:szCs w:val="28"/>
          <w:lang w:eastAsia="ru-RU"/>
        </w:rPr>
        <w:t xml:space="preserve">, </w:t>
      </w:r>
      <w:proofErr w:type="spellStart"/>
      <w:r w:rsidRPr="009D0A7F">
        <w:rPr>
          <w:rFonts w:eastAsia="Times New Roman"/>
          <w:color w:val="auto"/>
          <w:sz w:val="28"/>
          <w:szCs w:val="28"/>
          <w:lang w:eastAsia="ru-RU"/>
        </w:rPr>
        <w:t>Краснобаковский</w:t>
      </w:r>
      <w:proofErr w:type="spellEnd"/>
      <w:r w:rsidRPr="009D0A7F">
        <w:rPr>
          <w:rFonts w:eastAsia="Times New Roman"/>
          <w:color w:val="auto"/>
          <w:sz w:val="28"/>
          <w:szCs w:val="28"/>
          <w:lang w:eastAsia="ru-RU"/>
        </w:rPr>
        <w:t xml:space="preserve">,   </w:t>
      </w:r>
      <w:proofErr w:type="spellStart"/>
      <w:r w:rsidRPr="009D0A7F">
        <w:rPr>
          <w:rFonts w:eastAsia="Times New Roman"/>
          <w:color w:val="auto"/>
          <w:sz w:val="28"/>
          <w:szCs w:val="28"/>
          <w:lang w:eastAsia="ru-RU"/>
        </w:rPr>
        <w:lastRenderedPageBreak/>
        <w:t>Кстовский</w:t>
      </w:r>
      <w:proofErr w:type="spellEnd"/>
      <w:r w:rsidRPr="009D0A7F">
        <w:rPr>
          <w:rFonts w:eastAsia="Times New Roman"/>
          <w:color w:val="auto"/>
          <w:sz w:val="28"/>
          <w:szCs w:val="28"/>
          <w:lang w:eastAsia="ru-RU"/>
        </w:rPr>
        <w:t xml:space="preserve">,   </w:t>
      </w:r>
      <w:proofErr w:type="spellStart"/>
      <w:r w:rsidRPr="009D0A7F">
        <w:rPr>
          <w:rFonts w:eastAsia="Times New Roman"/>
          <w:color w:val="auto"/>
          <w:sz w:val="28"/>
          <w:szCs w:val="28"/>
          <w:lang w:eastAsia="ru-RU"/>
        </w:rPr>
        <w:t>Лысковский</w:t>
      </w:r>
      <w:proofErr w:type="spellEnd"/>
      <w:r w:rsidRPr="009D0A7F">
        <w:rPr>
          <w:rFonts w:eastAsia="Times New Roman"/>
          <w:color w:val="auto"/>
          <w:sz w:val="28"/>
          <w:szCs w:val="28"/>
          <w:lang w:eastAsia="ru-RU"/>
        </w:rPr>
        <w:t xml:space="preserve">,   </w:t>
      </w:r>
      <w:proofErr w:type="spellStart"/>
      <w:r w:rsidRPr="009D0A7F">
        <w:rPr>
          <w:rFonts w:eastAsia="Times New Roman"/>
          <w:color w:val="auto"/>
          <w:sz w:val="28"/>
          <w:szCs w:val="28"/>
          <w:lang w:eastAsia="ru-RU"/>
        </w:rPr>
        <w:t>Навашинский</w:t>
      </w:r>
      <w:proofErr w:type="spellEnd"/>
      <w:r w:rsidRPr="009D0A7F">
        <w:rPr>
          <w:rFonts w:eastAsia="Times New Roman"/>
          <w:color w:val="auto"/>
          <w:sz w:val="28"/>
          <w:szCs w:val="28"/>
          <w:lang w:eastAsia="ru-RU"/>
        </w:rPr>
        <w:t xml:space="preserve">,   Павловский, </w:t>
      </w:r>
      <w:proofErr w:type="spellStart"/>
      <w:r w:rsidRPr="009D0A7F">
        <w:rPr>
          <w:rFonts w:eastAsia="Times New Roman"/>
          <w:color w:val="auto"/>
          <w:sz w:val="28"/>
          <w:szCs w:val="28"/>
          <w:lang w:eastAsia="ru-RU"/>
        </w:rPr>
        <w:t>Пильнинский</w:t>
      </w:r>
      <w:proofErr w:type="spellEnd"/>
      <w:r w:rsidRPr="009D0A7F">
        <w:rPr>
          <w:rFonts w:eastAsia="Times New Roman"/>
          <w:color w:val="auto"/>
          <w:sz w:val="28"/>
          <w:szCs w:val="28"/>
          <w:lang w:eastAsia="ru-RU"/>
        </w:rPr>
        <w:t xml:space="preserve">, Семеновский, </w:t>
      </w:r>
      <w:proofErr w:type="spellStart"/>
      <w:r w:rsidRPr="009D0A7F">
        <w:rPr>
          <w:rFonts w:eastAsia="Times New Roman"/>
          <w:color w:val="auto"/>
          <w:sz w:val="28"/>
          <w:szCs w:val="28"/>
          <w:lang w:eastAsia="ru-RU"/>
        </w:rPr>
        <w:t>Сергачский</w:t>
      </w:r>
      <w:proofErr w:type="spellEnd"/>
      <w:r w:rsidRPr="009D0A7F">
        <w:rPr>
          <w:rFonts w:eastAsia="Times New Roman"/>
          <w:color w:val="auto"/>
          <w:sz w:val="28"/>
          <w:szCs w:val="28"/>
          <w:lang w:eastAsia="ru-RU"/>
        </w:rPr>
        <w:t xml:space="preserve">, </w:t>
      </w:r>
      <w:proofErr w:type="spellStart"/>
      <w:r w:rsidRPr="009D0A7F">
        <w:rPr>
          <w:rFonts w:eastAsia="Times New Roman"/>
          <w:color w:val="auto"/>
          <w:sz w:val="28"/>
          <w:szCs w:val="28"/>
          <w:lang w:eastAsia="ru-RU"/>
        </w:rPr>
        <w:t>Уренский</w:t>
      </w:r>
      <w:proofErr w:type="spellEnd"/>
      <w:r w:rsidRPr="009D0A7F">
        <w:rPr>
          <w:rFonts w:eastAsia="Times New Roman"/>
          <w:color w:val="auto"/>
          <w:sz w:val="28"/>
          <w:szCs w:val="28"/>
          <w:lang w:eastAsia="ru-RU"/>
        </w:rPr>
        <w:t xml:space="preserve">, </w:t>
      </w:r>
      <w:proofErr w:type="spellStart"/>
      <w:r w:rsidRPr="009D0A7F">
        <w:rPr>
          <w:rFonts w:eastAsia="Times New Roman"/>
          <w:color w:val="auto"/>
          <w:sz w:val="28"/>
          <w:szCs w:val="28"/>
          <w:lang w:eastAsia="ru-RU"/>
        </w:rPr>
        <w:t>Шатковский</w:t>
      </w:r>
      <w:proofErr w:type="spellEnd"/>
      <w:r w:rsidRPr="009D0A7F">
        <w:rPr>
          <w:rFonts w:eastAsia="Times New Roman"/>
          <w:color w:val="auto"/>
          <w:sz w:val="28"/>
          <w:szCs w:val="28"/>
          <w:lang w:eastAsia="ru-RU"/>
        </w:rPr>
        <w:t>.</w:t>
      </w:r>
      <w:proofErr w:type="gramEnd"/>
    </w:p>
    <w:p w:rsidR="00250B99" w:rsidRPr="009D0A7F" w:rsidRDefault="00250B99" w:rsidP="00250B99">
      <w:pPr>
        <w:spacing w:line="360" w:lineRule="auto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9D0A7F">
        <w:rPr>
          <w:rFonts w:eastAsia="Times New Roman"/>
          <w:color w:val="auto"/>
          <w:sz w:val="28"/>
          <w:szCs w:val="28"/>
          <w:lang w:eastAsia="ru-RU"/>
        </w:rPr>
        <w:t>В целях повышения качества проводимой работы по профилактике детского  дорожно-транспортного  травматизма рекомендуем</w:t>
      </w:r>
      <w:r w:rsidR="00BF4982" w:rsidRPr="009D0A7F">
        <w:rPr>
          <w:rFonts w:eastAsia="Times New Roman"/>
          <w:color w:val="auto"/>
          <w:sz w:val="28"/>
          <w:szCs w:val="28"/>
          <w:lang w:eastAsia="ru-RU"/>
        </w:rPr>
        <w:t>:</w:t>
      </w:r>
    </w:p>
    <w:p w:rsidR="00BF4982" w:rsidRPr="009D0A7F" w:rsidRDefault="00250B99" w:rsidP="00250B99">
      <w:pPr>
        <w:spacing w:line="360" w:lineRule="auto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9D0A7F">
        <w:rPr>
          <w:rFonts w:eastAsia="Times New Roman"/>
          <w:color w:val="auto"/>
          <w:sz w:val="28"/>
          <w:szCs w:val="28"/>
          <w:lang w:eastAsia="ru-RU"/>
        </w:rPr>
        <w:t xml:space="preserve">1. </w:t>
      </w:r>
      <w:proofErr w:type="gramStart"/>
      <w:r w:rsidRPr="009D0A7F">
        <w:rPr>
          <w:rFonts w:eastAsia="Times New Roman"/>
          <w:color w:val="auto"/>
          <w:sz w:val="28"/>
          <w:szCs w:val="28"/>
          <w:lang w:eastAsia="ru-RU"/>
        </w:rPr>
        <w:t>Довести информа</w:t>
      </w:r>
      <w:r w:rsidR="00BF4982" w:rsidRPr="009D0A7F">
        <w:rPr>
          <w:rFonts w:eastAsia="Times New Roman"/>
          <w:color w:val="auto"/>
          <w:sz w:val="28"/>
          <w:szCs w:val="28"/>
          <w:lang w:eastAsia="ru-RU"/>
        </w:rPr>
        <w:t>цию до ответственных</w:t>
      </w:r>
      <w:r w:rsidRPr="009D0A7F">
        <w:rPr>
          <w:rFonts w:eastAsia="Times New Roman"/>
          <w:color w:val="auto"/>
          <w:sz w:val="28"/>
          <w:szCs w:val="28"/>
          <w:lang w:eastAsia="ru-RU"/>
        </w:rPr>
        <w:t>, отвечающих за профилактику</w:t>
      </w:r>
      <w:r w:rsidR="00BF4982" w:rsidRPr="009D0A7F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Pr="009D0A7F">
        <w:rPr>
          <w:rFonts w:eastAsia="Times New Roman"/>
          <w:color w:val="auto"/>
          <w:sz w:val="28"/>
          <w:szCs w:val="28"/>
          <w:lang w:eastAsia="ru-RU"/>
        </w:rPr>
        <w:t>детского</w:t>
      </w:r>
      <w:r w:rsidR="00BF4982" w:rsidRPr="009D0A7F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9D0A7F">
        <w:rPr>
          <w:rFonts w:eastAsia="Times New Roman"/>
          <w:color w:val="auto"/>
          <w:sz w:val="28"/>
          <w:szCs w:val="28"/>
          <w:lang w:eastAsia="ru-RU"/>
        </w:rPr>
        <w:t>дорожно</w:t>
      </w:r>
      <w:proofErr w:type="spellEnd"/>
      <w:r w:rsidR="00BF4982" w:rsidRPr="009D0A7F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Pr="009D0A7F">
        <w:rPr>
          <w:rFonts w:eastAsia="Times New Roman"/>
          <w:color w:val="auto"/>
          <w:sz w:val="28"/>
          <w:szCs w:val="28"/>
          <w:lang w:eastAsia="ru-RU"/>
        </w:rPr>
        <w:t>-</w:t>
      </w:r>
      <w:r w:rsidR="00BF4982" w:rsidRPr="009D0A7F">
        <w:rPr>
          <w:rFonts w:eastAsia="Times New Roman"/>
          <w:color w:val="auto"/>
          <w:sz w:val="28"/>
          <w:szCs w:val="28"/>
          <w:lang w:eastAsia="ru-RU"/>
        </w:rPr>
        <w:t xml:space="preserve"> т</w:t>
      </w:r>
      <w:r w:rsidRPr="009D0A7F">
        <w:rPr>
          <w:rFonts w:eastAsia="Times New Roman"/>
          <w:color w:val="auto"/>
          <w:sz w:val="28"/>
          <w:szCs w:val="28"/>
          <w:lang w:eastAsia="ru-RU"/>
        </w:rPr>
        <w:t>ранспортного травматизма</w:t>
      </w:r>
      <w:r w:rsidR="00BF4982" w:rsidRPr="009D0A7F">
        <w:rPr>
          <w:rFonts w:eastAsia="Times New Roman"/>
          <w:color w:val="auto"/>
          <w:sz w:val="28"/>
          <w:szCs w:val="28"/>
          <w:lang w:eastAsia="ru-RU"/>
        </w:rPr>
        <w:t xml:space="preserve"> в образовательных организациях</w:t>
      </w:r>
      <w:r w:rsidRPr="009D0A7F">
        <w:rPr>
          <w:rFonts w:eastAsia="Times New Roman"/>
          <w:color w:val="auto"/>
          <w:sz w:val="28"/>
          <w:szCs w:val="28"/>
          <w:lang w:eastAsia="ru-RU"/>
        </w:rPr>
        <w:t>.</w:t>
      </w:r>
      <w:r w:rsidR="00BF4982" w:rsidRPr="009D0A7F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proofErr w:type="gramEnd"/>
    </w:p>
    <w:p w:rsidR="00BF4982" w:rsidRPr="009D0A7F" w:rsidRDefault="00250B99" w:rsidP="00250B99">
      <w:pPr>
        <w:spacing w:line="360" w:lineRule="auto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9D0A7F">
        <w:rPr>
          <w:rFonts w:eastAsia="Times New Roman"/>
          <w:color w:val="auto"/>
          <w:sz w:val="28"/>
          <w:szCs w:val="28"/>
          <w:lang w:eastAsia="ru-RU"/>
        </w:rPr>
        <w:t>2.</w:t>
      </w:r>
      <w:r w:rsidR="00413E9B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BF4982" w:rsidRPr="009D0A7F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Pr="009D0A7F">
        <w:rPr>
          <w:rFonts w:eastAsia="Times New Roman"/>
          <w:color w:val="auto"/>
          <w:sz w:val="28"/>
          <w:szCs w:val="28"/>
          <w:lang w:eastAsia="ru-RU"/>
        </w:rPr>
        <w:t>Активизировать</w:t>
      </w:r>
      <w:r w:rsidR="00BF4982" w:rsidRPr="009D0A7F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Pr="009D0A7F">
        <w:rPr>
          <w:rFonts w:eastAsia="Times New Roman"/>
          <w:color w:val="auto"/>
          <w:sz w:val="28"/>
          <w:szCs w:val="28"/>
          <w:lang w:eastAsia="ru-RU"/>
        </w:rPr>
        <w:t>работу</w:t>
      </w:r>
      <w:r w:rsidR="00BF4982" w:rsidRPr="009D0A7F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Pr="009D0A7F">
        <w:rPr>
          <w:rFonts w:eastAsia="Times New Roman"/>
          <w:color w:val="auto"/>
          <w:sz w:val="28"/>
          <w:szCs w:val="28"/>
          <w:lang w:eastAsia="ru-RU"/>
        </w:rPr>
        <w:t>по</w:t>
      </w:r>
      <w:r w:rsidR="00BF4982" w:rsidRPr="009D0A7F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Pr="009D0A7F">
        <w:rPr>
          <w:rFonts w:eastAsia="Times New Roman"/>
          <w:color w:val="auto"/>
          <w:sz w:val="28"/>
          <w:szCs w:val="28"/>
          <w:lang w:eastAsia="ru-RU"/>
        </w:rPr>
        <w:t>профилактике</w:t>
      </w:r>
      <w:r w:rsidR="00BF4982" w:rsidRPr="009D0A7F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Pr="009D0A7F">
        <w:rPr>
          <w:rFonts w:eastAsia="Times New Roman"/>
          <w:color w:val="auto"/>
          <w:sz w:val="28"/>
          <w:szCs w:val="28"/>
          <w:lang w:eastAsia="ru-RU"/>
        </w:rPr>
        <w:t>детского</w:t>
      </w:r>
      <w:r w:rsidR="00BF4982" w:rsidRPr="009D0A7F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Pr="009D0A7F">
        <w:rPr>
          <w:rFonts w:eastAsia="Times New Roman"/>
          <w:color w:val="auto"/>
          <w:sz w:val="28"/>
          <w:szCs w:val="28"/>
          <w:lang w:eastAsia="ru-RU"/>
        </w:rPr>
        <w:t>дорожно-транспортного травматизма с родителями и детьми.</w:t>
      </w:r>
    </w:p>
    <w:p w:rsidR="00BF4982" w:rsidRPr="009D0A7F" w:rsidRDefault="00250B99" w:rsidP="00250B99">
      <w:pPr>
        <w:spacing w:line="360" w:lineRule="auto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9D0A7F">
        <w:rPr>
          <w:rFonts w:eastAsia="Times New Roman"/>
          <w:color w:val="auto"/>
          <w:sz w:val="28"/>
          <w:szCs w:val="28"/>
          <w:lang w:eastAsia="ru-RU"/>
        </w:rPr>
        <w:t>3.   Проработать   вопрос   информирования   несовершеннолетних</w:t>
      </w:r>
      <w:r w:rsidR="00BF4982" w:rsidRPr="009D0A7F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Pr="009D0A7F">
        <w:rPr>
          <w:rFonts w:eastAsia="Times New Roman"/>
          <w:color w:val="auto"/>
          <w:sz w:val="28"/>
          <w:szCs w:val="28"/>
          <w:lang w:eastAsia="ru-RU"/>
        </w:rPr>
        <w:t>о   несчастных   случаях,   произошедших   с   детьми   в   результате</w:t>
      </w:r>
      <w:r w:rsidR="00BF4982" w:rsidRPr="009D0A7F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Pr="009D0A7F">
        <w:rPr>
          <w:rFonts w:eastAsia="Times New Roman"/>
          <w:color w:val="auto"/>
          <w:sz w:val="28"/>
          <w:szCs w:val="28"/>
          <w:lang w:eastAsia="ru-RU"/>
        </w:rPr>
        <w:t>дорожно-транспортных происшествий, с приведением конкретных примеров.</w:t>
      </w:r>
    </w:p>
    <w:p w:rsidR="00CD50EA" w:rsidRPr="009D0A7F" w:rsidRDefault="00250B99" w:rsidP="00250B99">
      <w:pPr>
        <w:spacing w:line="360" w:lineRule="auto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9D0A7F">
        <w:rPr>
          <w:rFonts w:eastAsia="Times New Roman"/>
          <w:color w:val="auto"/>
          <w:sz w:val="28"/>
          <w:szCs w:val="28"/>
          <w:lang w:eastAsia="ru-RU"/>
        </w:rPr>
        <w:t xml:space="preserve">4.  </w:t>
      </w:r>
      <w:r w:rsidR="00BF4982" w:rsidRPr="009D0A7F">
        <w:rPr>
          <w:rFonts w:eastAsia="Times New Roman"/>
          <w:color w:val="auto"/>
          <w:sz w:val="28"/>
          <w:szCs w:val="28"/>
          <w:lang w:eastAsia="ru-RU"/>
        </w:rPr>
        <w:t>В</w:t>
      </w:r>
      <w:r w:rsidRPr="009D0A7F">
        <w:rPr>
          <w:rFonts w:eastAsia="Times New Roman"/>
          <w:color w:val="auto"/>
          <w:sz w:val="28"/>
          <w:szCs w:val="28"/>
          <w:lang w:eastAsia="ru-RU"/>
        </w:rPr>
        <w:t>зять на контроль размещение</w:t>
      </w:r>
      <w:r w:rsidR="00BF4982" w:rsidRPr="009D0A7F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Pr="009D0A7F">
        <w:rPr>
          <w:rFonts w:eastAsia="Times New Roman"/>
          <w:color w:val="auto"/>
          <w:sz w:val="28"/>
          <w:szCs w:val="28"/>
          <w:lang w:eastAsia="ru-RU"/>
        </w:rPr>
        <w:t>статистики аварийности на сайтах образовательных</w:t>
      </w:r>
      <w:r w:rsidR="00BF4982" w:rsidRPr="009D0A7F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Pr="009D0A7F">
        <w:rPr>
          <w:rFonts w:eastAsia="Times New Roman"/>
          <w:color w:val="auto"/>
          <w:sz w:val="28"/>
          <w:szCs w:val="28"/>
          <w:lang w:eastAsia="ru-RU"/>
        </w:rPr>
        <w:t>организаций, а также использование информации на родительских собраниях</w:t>
      </w:r>
      <w:r w:rsidR="00BF4982" w:rsidRPr="009D0A7F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Pr="009D0A7F">
        <w:rPr>
          <w:rFonts w:eastAsia="Times New Roman"/>
          <w:color w:val="auto"/>
          <w:sz w:val="28"/>
          <w:szCs w:val="28"/>
          <w:lang w:eastAsia="ru-RU"/>
        </w:rPr>
        <w:t>и минутках безопасности. Обратить особое внимание родителей на недопущение</w:t>
      </w:r>
      <w:r w:rsidR="00BF4982" w:rsidRPr="009D0A7F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Pr="009D0A7F">
        <w:rPr>
          <w:rFonts w:eastAsia="Times New Roman"/>
          <w:color w:val="auto"/>
          <w:sz w:val="28"/>
          <w:szCs w:val="28"/>
          <w:lang w:eastAsia="ru-RU"/>
        </w:rPr>
        <w:t>несовершеннолетних к управлению транспортными средствами.</w:t>
      </w:r>
      <w:r w:rsidR="00BF4982" w:rsidRPr="009D0A7F">
        <w:rPr>
          <w:rFonts w:eastAsia="Times New Roman"/>
          <w:color w:val="auto"/>
          <w:sz w:val="28"/>
          <w:szCs w:val="28"/>
          <w:lang w:eastAsia="ru-RU"/>
        </w:rPr>
        <w:t xml:space="preserve"> </w:t>
      </w:r>
    </w:p>
    <w:p w:rsidR="00BF4982" w:rsidRPr="00250B99" w:rsidRDefault="00BF4982" w:rsidP="00250B99">
      <w:pPr>
        <w:spacing w:line="360" w:lineRule="auto"/>
        <w:ind w:firstLine="567"/>
        <w:jc w:val="both"/>
        <w:rPr>
          <w:sz w:val="28"/>
          <w:szCs w:val="28"/>
        </w:rPr>
      </w:pPr>
    </w:p>
    <w:p w:rsidR="00E9307B" w:rsidRPr="00E9307B" w:rsidRDefault="00E9307B" w:rsidP="00E9307B">
      <w:pPr>
        <w:rPr>
          <w:sz w:val="28"/>
          <w:szCs w:val="28"/>
          <w:lang w:eastAsia="ru-RU"/>
        </w:rPr>
      </w:pPr>
    </w:p>
    <w:p w:rsidR="00E9307B" w:rsidRDefault="00E9307B" w:rsidP="00E9307B">
      <w:pPr>
        <w:tabs>
          <w:tab w:val="center" w:pos="5102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ab/>
      </w:r>
      <w:r w:rsidR="001D7429">
        <w:rPr>
          <w:sz w:val="28"/>
          <w:szCs w:val="28"/>
        </w:rPr>
        <w:t>Начальник</w:t>
      </w:r>
      <w:r>
        <w:rPr>
          <w:sz w:val="28"/>
          <w:szCs w:val="28"/>
        </w:rPr>
        <w:t xml:space="preserve">                                                </w:t>
      </w:r>
      <w:r w:rsidR="00591767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</w:t>
      </w:r>
      <w:r w:rsidR="00017C37">
        <w:rPr>
          <w:sz w:val="28"/>
          <w:szCs w:val="28"/>
        </w:rPr>
        <w:t xml:space="preserve">                   </w:t>
      </w:r>
      <w:r w:rsidR="00267141">
        <w:rPr>
          <w:sz w:val="28"/>
          <w:szCs w:val="28"/>
        </w:rPr>
        <w:t xml:space="preserve"> </w:t>
      </w:r>
      <w:r w:rsidR="00017C37">
        <w:rPr>
          <w:sz w:val="28"/>
          <w:szCs w:val="28"/>
        </w:rPr>
        <w:t xml:space="preserve">                 Н.Н.</w:t>
      </w:r>
      <w:r>
        <w:rPr>
          <w:sz w:val="28"/>
          <w:szCs w:val="28"/>
        </w:rPr>
        <w:t>Савиных</w:t>
      </w:r>
    </w:p>
    <w:p w:rsidR="008F4AC0" w:rsidRDefault="008F4AC0" w:rsidP="00E9307B">
      <w:pPr>
        <w:tabs>
          <w:tab w:val="center" w:pos="5102"/>
        </w:tabs>
        <w:spacing w:line="360" w:lineRule="auto"/>
        <w:jc w:val="both"/>
        <w:rPr>
          <w:sz w:val="28"/>
          <w:szCs w:val="28"/>
        </w:rPr>
      </w:pPr>
    </w:p>
    <w:p w:rsidR="006B46ED" w:rsidRDefault="006B46ED" w:rsidP="00E9307B">
      <w:pPr>
        <w:tabs>
          <w:tab w:val="center" w:pos="5102"/>
        </w:tabs>
        <w:spacing w:line="360" w:lineRule="auto"/>
        <w:jc w:val="both"/>
        <w:rPr>
          <w:sz w:val="28"/>
          <w:szCs w:val="28"/>
        </w:rPr>
      </w:pPr>
    </w:p>
    <w:p w:rsidR="009D0A7F" w:rsidRDefault="009D0A7F" w:rsidP="00E9307B">
      <w:pPr>
        <w:tabs>
          <w:tab w:val="center" w:pos="5102"/>
        </w:tabs>
        <w:spacing w:line="360" w:lineRule="auto"/>
        <w:jc w:val="both"/>
        <w:rPr>
          <w:sz w:val="28"/>
          <w:szCs w:val="28"/>
        </w:rPr>
      </w:pPr>
    </w:p>
    <w:p w:rsidR="009D0A7F" w:rsidRDefault="009D0A7F" w:rsidP="00E9307B">
      <w:pPr>
        <w:tabs>
          <w:tab w:val="center" w:pos="5102"/>
        </w:tabs>
        <w:spacing w:line="360" w:lineRule="auto"/>
        <w:jc w:val="both"/>
        <w:rPr>
          <w:sz w:val="28"/>
          <w:szCs w:val="28"/>
        </w:rPr>
      </w:pPr>
    </w:p>
    <w:p w:rsidR="009D0A7F" w:rsidRDefault="009D0A7F" w:rsidP="00E9307B">
      <w:pPr>
        <w:tabs>
          <w:tab w:val="center" w:pos="5102"/>
        </w:tabs>
        <w:spacing w:line="360" w:lineRule="auto"/>
        <w:jc w:val="both"/>
        <w:rPr>
          <w:sz w:val="28"/>
          <w:szCs w:val="28"/>
        </w:rPr>
      </w:pPr>
    </w:p>
    <w:p w:rsidR="00A70DBB" w:rsidRDefault="00A70DBB" w:rsidP="00E9307B">
      <w:pPr>
        <w:tabs>
          <w:tab w:val="center" w:pos="5102"/>
        </w:tabs>
        <w:spacing w:line="360" w:lineRule="auto"/>
        <w:jc w:val="both"/>
        <w:rPr>
          <w:sz w:val="28"/>
          <w:szCs w:val="28"/>
        </w:rPr>
      </w:pPr>
    </w:p>
    <w:p w:rsidR="00A70DBB" w:rsidRDefault="00A70DBB" w:rsidP="00E9307B">
      <w:pPr>
        <w:tabs>
          <w:tab w:val="center" w:pos="5102"/>
        </w:tabs>
        <w:spacing w:line="360" w:lineRule="auto"/>
        <w:jc w:val="both"/>
        <w:rPr>
          <w:sz w:val="28"/>
          <w:szCs w:val="28"/>
        </w:rPr>
      </w:pPr>
    </w:p>
    <w:p w:rsidR="00A70DBB" w:rsidRDefault="00A70DBB" w:rsidP="00E9307B">
      <w:pPr>
        <w:tabs>
          <w:tab w:val="center" w:pos="5102"/>
        </w:tabs>
        <w:spacing w:line="360" w:lineRule="auto"/>
        <w:jc w:val="both"/>
        <w:rPr>
          <w:sz w:val="28"/>
          <w:szCs w:val="28"/>
        </w:rPr>
      </w:pPr>
    </w:p>
    <w:p w:rsidR="009D0A7F" w:rsidRDefault="009D0A7F" w:rsidP="00E9307B">
      <w:pPr>
        <w:tabs>
          <w:tab w:val="center" w:pos="5102"/>
        </w:tabs>
        <w:spacing w:line="360" w:lineRule="auto"/>
        <w:jc w:val="both"/>
        <w:rPr>
          <w:sz w:val="28"/>
          <w:szCs w:val="28"/>
        </w:rPr>
      </w:pPr>
    </w:p>
    <w:p w:rsidR="00E9307B" w:rsidRPr="00F40418" w:rsidRDefault="00E9307B" w:rsidP="00E9307B">
      <w:proofErr w:type="spellStart"/>
      <w:r>
        <w:t>П</w:t>
      </w:r>
      <w:r w:rsidRPr="00F40418">
        <w:t>енькова</w:t>
      </w:r>
      <w:proofErr w:type="spellEnd"/>
      <w:r w:rsidRPr="00F40418">
        <w:t xml:space="preserve"> Людмила Евгеньевна</w:t>
      </w:r>
    </w:p>
    <w:p w:rsidR="00E9307B" w:rsidRDefault="00E9307B" w:rsidP="00E9307B">
      <w:r w:rsidRPr="00F40418">
        <w:t xml:space="preserve">  8(83151) 2 -16- 91</w:t>
      </w:r>
    </w:p>
    <w:p w:rsidR="00DF0558" w:rsidRPr="00F40418" w:rsidRDefault="00DF0558" w:rsidP="00E9307B"/>
    <w:sectPr w:rsidR="00DF0558" w:rsidRPr="00F40418" w:rsidSect="0007091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80FE1"/>
    <w:multiLevelType w:val="multilevel"/>
    <w:tmpl w:val="C246A1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1C49"/>
    <w:rsid w:val="00017891"/>
    <w:rsid w:val="00017C37"/>
    <w:rsid w:val="00022230"/>
    <w:rsid w:val="00026998"/>
    <w:rsid w:val="00063880"/>
    <w:rsid w:val="00070918"/>
    <w:rsid w:val="00084419"/>
    <w:rsid w:val="000C155A"/>
    <w:rsid w:val="000D627C"/>
    <w:rsid w:val="000E6E68"/>
    <w:rsid w:val="000F037D"/>
    <w:rsid w:val="00110E1E"/>
    <w:rsid w:val="00111951"/>
    <w:rsid w:val="0012147E"/>
    <w:rsid w:val="00141567"/>
    <w:rsid w:val="00151563"/>
    <w:rsid w:val="0018544B"/>
    <w:rsid w:val="00191C72"/>
    <w:rsid w:val="001D7429"/>
    <w:rsid w:val="002073E5"/>
    <w:rsid w:val="00217C9F"/>
    <w:rsid w:val="00231963"/>
    <w:rsid w:val="00246D3F"/>
    <w:rsid w:val="00250AE0"/>
    <w:rsid w:val="00250B99"/>
    <w:rsid w:val="0025184C"/>
    <w:rsid w:val="00261151"/>
    <w:rsid w:val="00267141"/>
    <w:rsid w:val="00280837"/>
    <w:rsid w:val="00287E95"/>
    <w:rsid w:val="002A2819"/>
    <w:rsid w:val="002D68A5"/>
    <w:rsid w:val="002F127E"/>
    <w:rsid w:val="00346FF1"/>
    <w:rsid w:val="00347C94"/>
    <w:rsid w:val="00391C49"/>
    <w:rsid w:val="00391F9A"/>
    <w:rsid w:val="003C1D1F"/>
    <w:rsid w:val="003C3A68"/>
    <w:rsid w:val="003F5FCF"/>
    <w:rsid w:val="00400AE0"/>
    <w:rsid w:val="00413E9B"/>
    <w:rsid w:val="004322FB"/>
    <w:rsid w:val="00454D37"/>
    <w:rsid w:val="00467B91"/>
    <w:rsid w:val="00483B76"/>
    <w:rsid w:val="00496C93"/>
    <w:rsid w:val="004B14E1"/>
    <w:rsid w:val="004D055D"/>
    <w:rsid w:val="004E0D0E"/>
    <w:rsid w:val="004F0F6F"/>
    <w:rsid w:val="004F11E5"/>
    <w:rsid w:val="004F3588"/>
    <w:rsid w:val="004F3811"/>
    <w:rsid w:val="00522223"/>
    <w:rsid w:val="0053784C"/>
    <w:rsid w:val="005531E4"/>
    <w:rsid w:val="005663B8"/>
    <w:rsid w:val="00591767"/>
    <w:rsid w:val="005C32F6"/>
    <w:rsid w:val="005C6E5E"/>
    <w:rsid w:val="005D469C"/>
    <w:rsid w:val="005F2101"/>
    <w:rsid w:val="005F5693"/>
    <w:rsid w:val="00633FFA"/>
    <w:rsid w:val="006373B2"/>
    <w:rsid w:val="00640DBC"/>
    <w:rsid w:val="00642260"/>
    <w:rsid w:val="00651EC8"/>
    <w:rsid w:val="006545EB"/>
    <w:rsid w:val="00667D18"/>
    <w:rsid w:val="00687206"/>
    <w:rsid w:val="006B46ED"/>
    <w:rsid w:val="006D7D4A"/>
    <w:rsid w:val="006D7E42"/>
    <w:rsid w:val="00710687"/>
    <w:rsid w:val="0075082F"/>
    <w:rsid w:val="007550BB"/>
    <w:rsid w:val="00761DCA"/>
    <w:rsid w:val="00767ABC"/>
    <w:rsid w:val="00772339"/>
    <w:rsid w:val="00786F91"/>
    <w:rsid w:val="007B5E39"/>
    <w:rsid w:val="007C050A"/>
    <w:rsid w:val="007D5098"/>
    <w:rsid w:val="00824762"/>
    <w:rsid w:val="00856C59"/>
    <w:rsid w:val="008656AA"/>
    <w:rsid w:val="00895E10"/>
    <w:rsid w:val="008A1309"/>
    <w:rsid w:val="008B50FB"/>
    <w:rsid w:val="008C6A20"/>
    <w:rsid w:val="008E0908"/>
    <w:rsid w:val="008E471D"/>
    <w:rsid w:val="008F4AC0"/>
    <w:rsid w:val="00912E18"/>
    <w:rsid w:val="00923D79"/>
    <w:rsid w:val="009321BF"/>
    <w:rsid w:val="00936CAE"/>
    <w:rsid w:val="0093779C"/>
    <w:rsid w:val="0095740B"/>
    <w:rsid w:val="00995944"/>
    <w:rsid w:val="009A37DC"/>
    <w:rsid w:val="009B6733"/>
    <w:rsid w:val="009B6852"/>
    <w:rsid w:val="009B75E2"/>
    <w:rsid w:val="009C1F15"/>
    <w:rsid w:val="009D0A7F"/>
    <w:rsid w:val="009D19CE"/>
    <w:rsid w:val="00A11725"/>
    <w:rsid w:val="00A138EF"/>
    <w:rsid w:val="00A641D1"/>
    <w:rsid w:val="00A70DBB"/>
    <w:rsid w:val="00A83353"/>
    <w:rsid w:val="00A850D5"/>
    <w:rsid w:val="00A925C5"/>
    <w:rsid w:val="00AA6365"/>
    <w:rsid w:val="00AA7B82"/>
    <w:rsid w:val="00AC46C7"/>
    <w:rsid w:val="00AE600E"/>
    <w:rsid w:val="00B73422"/>
    <w:rsid w:val="00B82425"/>
    <w:rsid w:val="00B86AF6"/>
    <w:rsid w:val="00BF4982"/>
    <w:rsid w:val="00BF6A7F"/>
    <w:rsid w:val="00C12B0A"/>
    <w:rsid w:val="00C637B5"/>
    <w:rsid w:val="00C96164"/>
    <w:rsid w:val="00CC56E4"/>
    <w:rsid w:val="00CD50EA"/>
    <w:rsid w:val="00CD670E"/>
    <w:rsid w:val="00CE25F3"/>
    <w:rsid w:val="00D10842"/>
    <w:rsid w:val="00D1227B"/>
    <w:rsid w:val="00D124F9"/>
    <w:rsid w:val="00D23A1D"/>
    <w:rsid w:val="00D56315"/>
    <w:rsid w:val="00D65ECE"/>
    <w:rsid w:val="00D66AB0"/>
    <w:rsid w:val="00DB3D10"/>
    <w:rsid w:val="00DC742A"/>
    <w:rsid w:val="00DD34F0"/>
    <w:rsid w:val="00DD53E0"/>
    <w:rsid w:val="00DF0558"/>
    <w:rsid w:val="00E334E5"/>
    <w:rsid w:val="00E36347"/>
    <w:rsid w:val="00E56652"/>
    <w:rsid w:val="00E8531E"/>
    <w:rsid w:val="00E91B81"/>
    <w:rsid w:val="00E9307B"/>
    <w:rsid w:val="00EB57A2"/>
    <w:rsid w:val="00ED0848"/>
    <w:rsid w:val="00ED3291"/>
    <w:rsid w:val="00ED34BE"/>
    <w:rsid w:val="00EF3743"/>
    <w:rsid w:val="00EF58A5"/>
    <w:rsid w:val="00F14774"/>
    <w:rsid w:val="00F17A0B"/>
    <w:rsid w:val="00F37BB0"/>
    <w:rsid w:val="00F6652F"/>
    <w:rsid w:val="00F92ECF"/>
    <w:rsid w:val="00FA7903"/>
    <w:rsid w:val="00FE5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49"/>
    <w:pPr>
      <w:suppressAutoHyphens/>
      <w:spacing w:after="0" w:line="240" w:lineRule="auto"/>
    </w:pPr>
    <w:rPr>
      <w:rFonts w:ascii="Times New Roman" w:eastAsia="SimSun" w:hAnsi="Times New Roman" w:cs="Times New Roman"/>
      <w:color w:val="00000A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6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693"/>
    <w:rPr>
      <w:rFonts w:ascii="Tahoma" w:eastAsia="SimSun" w:hAnsi="Tahoma" w:cs="Tahoma"/>
      <w:color w:val="00000A"/>
      <w:sz w:val="16"/>
      <w:szCs w:val="16"/>
      <w:lang w:eastAsia="zh-CN"/>
    </w:rPr>
  </w:style>
  <w:style w:type="character" w:styleId="a5">
    <w:name w:val="Hyperlink"/>
    <w:rsid w:val="005F5693"/>
    <w:rPr>
      <w:color w:val="0000FF"/>
      <w:u w:val="single"/>
    </w:rPr>
  </w:style>
  <w:style w:type="character" w:customStyle="1" w:styleId="a6">
    <w:name w:val="Основной текст_"/>
    <w:basedOn w:val="a0"/>
    <w:link w:val="1"/>
    <w:rsid w:val="009D19C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9D19CE"/>
    <w:pPr>
      <w:shd w:val="clear" w:color="auto" w:fill="FFFFFF"/>
      <w:suppressAutoHyphens w:val="0"/>
      <w:spacing w:before="60" w:after="420" w:line="322" w:lineRule="exact"/>
      <w:jc w:val="both"/>
    </w:pPr>
    <w:rPr>
      <w:rFonts w:eastAsia="Times New Roman"/>
      <w:color w:val="auto"/>
      <w:sz w:val="27"/>
      <w:szCs w:val="27"/>
      <w:lang w:eastAsia="en-US"/>
    </w:rPr>
  </w:style>
  <w:style w:type="character" w:customStyle="1" w:styleId="7">
    <w:name w:val="Основной текст (7)_"/>
    <w:basedOn w:val="a0"/>
    <w:link w:val="70"/>
    <w:rsid w:val="00DF055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DF0558"/>
    <w:pPr>
      <w:shd w:val="clear" w:color="auto" w:fill="FFFFFF"/>
      <w:suppressAutoHyphens w:val="0"/>
      <w:spacing w:line="0" w:lineRule="atLeast"/>
    </w:pPr>
    <w:rPr>
      <w:rFonts w:eastAsia="Times New Roman"/>
      <w:color w:val="auto"/>
      <w:sz w:val="23"/>
      <w:szCs w:val="23"/>
      <w:lang w:eastAsia="en-US"/>
    </w:rPr>
  </w:style>
  <w:style w:type="paragraph" w:styleId="a7">
    <w:name w:val="No Spacing"/>
    <w:uiPriority w:val="1"/>
    <w:qFormat/>
    <w:rsid w:val="00B82425"/>
    <w:pPr>
      <w:suppressAutoHyphens/>
      <w:spacing w:after="0" w:line="240" w:lineRule="auto"/>
    </w:pPr>
    <w:rPr>
      <w:rFonts w:ascii="Times New Roman" w:eastAsia="SimSun" w:hAnsi="Times New Roman" w:cs="Times New Roman"/>
      <w:color w:val="00000A"/>
      <w:sz w:val="20"/>
      <w:szCs w:val="20"/>
      <w:lang w:eastAsia="zh-CN"/>
    </w:rPr>
  </w:style>
  <w:style w:type="character" w:customStyle="1" w:styleId="a8">
    <w:name w:val="Основной текст + Полужирный"/>
    <w:basedOn w:val="a0"/>
    <w:rsid w:val="004F11E5"/>
    <w:rPr>
      <w:b/>
      <w:bCs/>
      <w:sz w:val="27"/>
      <w:szCs w:val="27"/>
      <w:shd w:val="clear" w:color="auto" w:fill="FFFFFF"/>
    </w:rPr>
  </w:style>
  <w:style w:type="character" w:styleId="a9">
    <w:name w:val="Emphasis"/>
    <w:basedOn w:val="a0"/>
    <w:uiPriority w:val="20"/>
    <w:qFormat/>
    <w:rsid w:val="00912E18"/>
    <w:rPr>
      <w:i/>
      <w:iCs/>
    </w:rPr>
  </w:style>
  <w:style w:type="character" w:customStyle="1" w:styleId="2">
    <w:name w:val="Основной текст (2)_"/>
    <w:basedOn w:val="a0"/>
    <w:link w:val="20"/>
    <w:rsid w:val="0002699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26998"/>
    <w:pPr>
      <w:widowControl w:val="0"/>
      <w:shd w:val="clear" w:color="auto" w:fill="FFFFFF"/>
      <w:suppressAutoHyphens w:val="0"/>
      <w:spacing w:line="276" w:lineRule="exact"/>
    </w:pPr>
    <w:rPr>
      <w:rFonts w:eastAsia="Times New Roman"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0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619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9989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1128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2849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3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9795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5408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5029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3861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nshidk@mts-n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Золотарева</dc:creator>
  <cp:lastModifiedBy>Людмила</cp:lastModifiedBy>
  <cp:revision>85</cp:revision>
  <cp:lastPrinted>2022-05-26T10:09:00Z</cp:lastPrinted>
  <dcterms:created xsi:type="dcterms:W3CDTF">2021-01-22T06:57:00Z</dcterms:created>
  <dcterms:modified xsi:type="dcterms:W3CDTF">2024-12-23T07:23:00Z</dcterms:modified>
</cp:coreProperties>
</file>