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D50F" w14:textId="77777777" w:rsidR="009F2AE9" w:rsidRPr="00FD489C" w:rsidRDefault="009F2AE9" w:rsidP="009F2AE9">
      <w:pPr>
        <w:tabs>
          <w:tab w:val="left" w:pos="851"/>
        </w:tabs>
        <w:spacing w:before="267"/>
        <w:ind w:left="851"/>
        <w:jc w:val="right"/>
        <w:rPr>
          <w:b/>
          <w:spacing w:val="-2"/>
          <w:sz w:val="24"/>
          <w:szCs w:val="24"/>
        </w:rPr>
      </w:pPr>
      <w:r w:rsidRPr="00FD489C">
        <w:rPr>
          <w:b/>
          <w:spacing w:val="-2"/>
          <w:sz w:val="24"/>
          <w:szCs w:val="24"/>
        </w:rPr>
        <w:t>Приложение № 2</w:t>
      </w:r>
    </w:p>
    <w:p w14:paraId="57376EF9" w14:textId="77777777" w:rsidR="009F2AE9" w:rsidRPr="00F241A4" w:rsidRDefault="009F2AE9" w:rsidP="009F2AE9">
      <w:pPr>
        <w:tabs>
          <w:tab w:val="left" w:pos="851"/>
        </w:tabs>
        <w:spacing w:before="2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Качество дополнительных общеобразовательных общеразвивающих программ</w:t>
      </w:r>
    </w:p>
    <w:tbl>
      <w:tblPr>
        <w:tblStyle w:val="ac"/>
        <w:tblW w:w="15167" w:type="dxa"/>
        <w:tblLayout w:type="fixed"/>
        <w:tblLook w:val="04A0" w:firstRow="1" w:lastRow="0" w:firstColumn="1" w:lastColumn="0" w:noHBand="0" w:noVBand="1"/>
      </w:tblPr>
      <w:tblGrid>
        <w:gridCol w:w="13324"/>
        <w:gridCol w:w="1843"/>
      </w:tblGrid>
      <w:tr w:rsidR="009F2AE9" w:rsidRPr="006F244C" w14:paraId="52010E94" w14:textId="77777777" w:rsidTr="00DB7DDE">
        <w:tc>
          <w:tcPr>
            <w:tcW w:w="13324" w:type="dxa"/>
          </w:tcPr>
          <w:p w14:paraId="04A93997" w14:textId="77777777" w:rsidR="009F2AE9" w:rsidRPr="000A1E9F" w:rsidRDefault="009F2AE9" w:rsidP="00DB7DDE">
            <w:pPr>
              <w:rPr>
                <w:b/>
                <w:sz w:val="24"/>
                <w:szCs w:val="24"/>
              </w:rPr>
            </w:pPr>
            <w:r w:rsidRPr="000A1E9F">
              <w:rPr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843" w:type="dxa"/>
          </w:tcPr>
          <w:p w14:paraId="6B12F9AB" w14:textId="77777777" w:rsidR="009F2AE9" w:rsidRPr="000A1E9F" w:rsidRDefault="009F2AE9" w:rsidP="00DB7DDE">
            <w:pPr>
              <w:rPr>
                <w:b/>
                <w:sz w:val="24"/>
                <w:szCs w:val="24"/>
              </w:rPr>
            </w:pPr>
            <w:r w:rsidRPr="000A1E9F">
              <w:rPr>
                <w:b/>
                <w:sz w:val="24"/>
                <w:szCs w:val="24"/>
              </w:rPr>
              <w:t xml:space="preserve">Критерии </w:t>
            </w:r>
          </w:p>
        </w:tc>
      </w:tr>
      <w:tr w:rsidR="009F2AE9" w:rsidRPr="006F244C" w14:paraId="05B6B5DE" w14:textId="77777777" w:rsidTr="00DB7DDE">
        <w:tc>
          <w:tcPr>
            <w:tcW w:w="13324" w:type="dxa"/>
          </w:tcPr>
          <w:p w14:paraId="0D992E8B" w14:textId="77777777" w:rsidR="009F2AE9" w:rsidRPr="006F244C" w:rsidRDefault="009F2AE9" w:rsidP="00DB7DDE">
            <w:pPr>
              <w:rPr>
                <w:sz w:val="24"/>
                <w:szCs w:val="24"/>
              </w:rPr>
            </w:pPr>
            <w:r w:rsidRPr="006F244C">
              <w:rPr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1843" w:type="dxa"/>
          </w:tcPr>
          <w:p w14:paraId="489B37C1" w14:textId="22661D75" w:rsidR="009F2AE9" w:rsidRPr="006F244C" w:rsidRDefault="009F2AE9" w:rsidP="00DB7DDE">
            <w:pPr>
              <w:rPr>
                <w:sz w:val="24"/>
                <w:szCs w:val="24"/>
              </w:rPr>
            </w:pPr>
          </w:p>
        </w:tc>
      </w:tr>
      <w:tr w:rsidR="009F2AE9" w:rsidRPr="006F244C" w14:paraId="4A7B425B" w14:textId="77777777" w:rsidTr="00DB7DDE">
        <w:tc>
          <w:tcPr>
            <w:tcW w:w="13324" w:type="dxa"/>
          </w:tcPr>
          <w:p w14:paraId="4D6BB574" w14:textId="77777777" w:rsidR="009F2AE9" w:rsidRPr="009214D1" w:rsidRDefault="009F2AE9" w:rsidP="00DB7DDE">
            <w:pPr>
              <w:rPr>
                <w:sz w:val="24"/>
                <w:szCs w:val="24"/>
              </w:rPr>
            </w:pPr>
            <w:r w:rsidRPr="009214D1">
              <w:rPr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общеобразовательной общеразвивающей программе ДОУ», </w:t>
            </w:r>
            <w:r w:rsidRPr="009214D1">
              <w:rPr>
                <w:rFonts w:eastAsia="Calibri"/>
                <w:sz w:val="24"/>
                <w:szCs w:val="24"/>
              </w:rPr>
              <w:t xml:space="preserve"> Письмом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9214D1">
              <w:rPr>
                <w:rFonts w:eastAsia="Calibri"/>
                <w:sz w:val="24"/>
                <w:szCs w:val="24"/>
              </w:rPr>
              <w:t>Приказом  Министерства образования и науки Нижегородской области №  316-01-63-1685/25 от 08.08.2025  «О внесении изменений в приказ от 11.02.2025 № 316-01-63-266/25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Нижегородской области в соответствии с социальным сертификатом»</w:t>
            </w:r>
          </w:p>
        </w:tc>
        <w:tc>
          <w:tcPr>
            <w:tcW w:w="1843" w:type="dxa"/>
          </w:tcPr>
          <w:p w14:paraId="381CF8A2" w14:textId="4284E114" w:rsidR="009F2AE9" w:rsidRPr="006F244C" w:rsidRDefault="009F2AE9" w:rsidP="00DB7DDE">
            <w:pPr>
              <w:rPr>
                <w:sz w:val="24"/>
                <w:szCs w:val="24"/>
              </w:rPr>
            </w:pPr>
          </w:p>
        </w:tc>
      </w:tr>
      <w:tr w:rsidR="009F2AE9" w:rsidRPr="006F244C" w14:paraId="3E37095D" w14:textId="77777777" w:rsidTr="00DB7DDE">
        <w:tc>
          <w:tcPr>
            <w:tcW w:w="13324" w:type="dxa"/>
          </w:tcPr>
          <w:p w14:paraId="75AD7F49" w14:textId="77777777" w:rsidR="009F2AE9" w:rsidRPr="006F244C" w:rsidRDefault="009F2AE9" w:rsidP="00DB7DDE">
            <w:pPr>
              <w:pStyle w:val="Default"/>
              <w:tabs>
                <w:tab w:val="left" w:pos="284"/>
              </w:tabs>
              <w:jc w:val="both"/>
            </w:pPr>
            <w:r w:rsidRPr="006F244C"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физкультурно-спортивная, художественная, туристско-краеведческая, социально-педагогическая;</w:t>
            </w:r>
          </w:p>
        </w:tc>
        <w:tc>
          <w:tcPr>
            <w:tcW w:w="1843" w:type="dxa"/>
          </w:tcPr>
          <w:p w14:paraId="1BF918BF" w14:textId="7EBB925B" w:rsidR="009F2AE9" w:rsidRPr="006F244C" w:rsidRDefault="009F2AE9" w:rsidP="00DB7DDE">
            <w:pPr>
              <w:rPr>
                <w:sz w:val="24"/>
                <w:szCs w:val="24"/>
              </w:rPr>
            </w:pPr>
          </w:p>
        </w:tc>
      </w:tr>
      <w:tr w:rsidR="009F2AE9" w:rsidRPr="006F244C" w14:paraId="1BEDD5DD" w14:textId="77777777" w:rsidTr="00DB7DDE">
        <w:tc>
          <w:tcPr>
            <w:tcW w:w="13324" w:type="dxa"/>
          </w:tcPr>
          <w:p w14:paraId="606F148B" w14:textId="77777777" w:rsidR="009F2AE9" w:rsidRPr="006F244C" w:rsidRDefault="009F2AE9" w:rsidP="00DB7DDE">
            <w:pPr>
              <w:pStyle w:val="Default"/>
              <w:tabs>
                <w:tab w:val="left" w:pos="284"/>
              </w:tabs>
              <w:jc w:val="both"/>
            </w:pPr>
            <w:r w:rsidRPr="006F244C">
              <w:t xml:space="preserve">соответствие дополнительных общеразвивающих программ возрастным и </w:t>
            </w:r>
            <w:proofErr w:type="gramStart"/>
            <w:r w:rsidRPr="006F244C">
              <w:t>индивидуальным особенностям</w:t>
            </w:r>
            <w:proofErr w:type="gramEnd"/>
            <w:r w:rsidRPr="006F244C">
              <w:t xml:space="preserve"> обучающихся;</w:t>
            </w:r>
          </w:p>
        </w:tc>
        <w:tc>
          <w:tcPr>
            <w:tcW w:w="1843" w:type="dxa"/>
          </w:tcPr>
          <w:p w14:paraId="2073F795" w14:textId="7CEAA1F1" w:rsidR="009F2AE9" w:rsidRPr="006F244C" w:rsidRDefault="009F2AE9" w:rsidP="00DB7DDE">
            <w:pPr>
              <w:rPr>
                <w:sz w:val="24"/>
                <w:szCs w:val="24"/>
              </w:rPr>
            </w:pPr>
          </w:p>
        </w:tc>
      </w:tr>
      <w:tr w:rsidR="009F2AE9" w:rsidRPr="006F244C" w14:paraId="1B38A4BE" w14:textId="77777777" w:rsidTr="00DB7DDE">
        <w:tc>
          <w:tcPr>
            <w:tcW w:w="13324" w:type="dxa"/>
          </w:tcPr>
          <w:p w14:paraId="0E3244BF" w14:textId="77777777" w:rsidR="009F2AE9" w:rsidRPr="006F244C" w:rsidRDefault="009F2AE9" w:rsidP="00DB7DDE">
            <w:pPr>
              <w:pStyle w:val="Default"/>
              <w:tabs>
                <w:tab w:val="left" w:pos="284"/>
              </w:tabs>
              <w:jc w:val="both"/>
            </w:pPr>
            <w:r w:rsidRPr="006F244C">
              <w:t>дополнительные общеразвивающие программы разработаны в соответствии с изучением спроса на дополнительные образовательные услуги со стороны потребителей.</w:t>
            </w:r>
          </w:p>
        </w:tc>
        <w:tc>
          <w:tcPr>
            <w:tcW w:w="1843" w:type="dxa"/>
          </w:tcPr>
          <w:p w14:paraId="39841579" w14:textId="5053A88A" w:rsidR="009F2AE9" w:rsidRPr="006F244C" w:rsidRDefault="009F2AE9" w:rsidP="00DB7DDE">
            <w:pPr>
              <w:rPr>
                <w:sz w:val="24"/>
                <w:szCs w:val="24"/>
              </w:rPr>
            </w:pPr>
          </w:p>
        </w:tc>
      </w:tr>
    </w:tbl>
    <w:p w14:paraId="38204671" w14:textId="6714C212" w:rsidR="00204709" w:rsidRDefault="009F2AE9">
      <w:r w:rsidRPr="00FD489C">
        <w:rPr>
          <w:b/>
          <w:spacing w:val="-2"/>
          <w:sz w:val="24"/>
          <w:szCs w:val="24"/>
        </w:rPr>
        <w:t>Вывод:</w:t>
      </w:r>
    </w:p>
    <w:sectPr w:rsidR="00204709" w:rsidSect="009F2A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E9"/>
    <w:rsid w:val="00204709"/>
    <w:rsid w:val="003F0AB2"/>
    <w:rsid w:val="004819D1"/>
    <w:rsid w:val="00581494"/>
    <w:rsid w:val="00932714"/>
    <w:rsid w:val="009979D4"/>
    <w:rsid w:val="009F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A6CC"/>
  <w15:chartTrackingRefBased/>
  <w15:docId w15:val="{A76E8C79-9A6B-4330-B120-E70D8DC9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F2A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2AE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AE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AE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AE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AE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AE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AE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AE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AE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2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2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2A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2AE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2A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2A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2A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2A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2AE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F2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AE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F2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2AE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F2A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2AE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9F2AE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2AE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F2AE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2AE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F2AE9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2A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2026-05-25T07:53:00Z</dcterms:created>
  <dcterms:modified xsi:type="dcterms:W3CDTF">2026-05-25T07:54:00Z</dcterms:modified>
</cp:coreProperties>
</file>